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B52BA" w14:textId="15AC88A9" w:rsidR="005C6600" w:rsidRDefault="005C6600" w:rsidP="005C660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3GPP TSG-RAN WG2 Meeting #128</w:t>
      </w:r>
      <w:r>
        <w:rPr>
          <w:rFonts w:ascii="Arial" w:eastAsia="MS Mincho" w:hAnsi="Arial" w:cs="Arial"/>
          <w:b/>
          <w:sz w:val="24"/>
          <w:lang w:eastAsia="en-US"/>
        </w:rPr>
        <w:tab/>
      </w:r>
      <w:r w:rsidR="00FA1038" w:rsidRPr="00FA1038">
        <w:rPr>
          <w:rFonts w:ascii="Arial" w:eastAsia="MS Mincho" w:hAnsi="Arial" w:cs="Arial"/>
          <w:b/>
          <w:sz w:val="24"/>
          <w:lang w:eastAsia="en-US"/>
        </w:rPr>
        <w:t>R2-2411213</w:t>
      </w:r>
    </w:p>
    <w:p w14:paraId="23A192C6" w14:textId="77777777" w:rsidR="005C6600" w:rsidRDefault="005C6600" w:rsidP="005C660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Orlando, USA, 18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 xml:space="preserve"> – 22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nd</w:t>
      </w:r>
      <w:r>
        <w:rPr>
          <w:rFonts w:ascii="Arial" w:eastAsia="MS Mincho" w:hAnsi="Arial" w:cs="Arial"/>
          <w:b/>
          <w:sz w:val="24"/>
          <w:lang w:eastAsia="en-US"/>
        </w:rPr>
        <w:t xml:space="preserve"> November, 2024</w:t>
      </w:r>
    </w:p>
    <w:p w14:paraId="08886A4F" w14:textId="77777777" w:rsidR="005C6600" w:rsidRDefault="005C6600" w:rsidP="005C6600">
      <w:pPr>
        <w:tabs>
          <w:tab w:val="left" w:pos="1701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</w:p>
    <w:p w14:paraId="74630AE6" w14:textId="41C5A898" w:rsidR="005C6600" w:rsidRDefault="005C6600" w:rsidP="005C6600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8.2.</w:t>
      </w:r>
      <w:r w:rsidR="00DB633D">
        <w:rPr>
          <w:rFonts w:ascii="Arial" w:eastAsia="MS Mincho" w:hAnsi="Arial" w:cs="Arial"/>
          <w:b/>
          <w:sz w:val="24"/>
          <w:szCs w:val="24"/>
          <w:lang w:eastAsia="en-US"/>
        </w:rPr>
        <w:t>1</w:t>
      </w:r>
    </w:p>
    <w:p w14:paraId="16A60E39" w14:textId="77777777" w:rsidR="005C6600" w:rsidRDefault="005C6600" w:rsidP="005C6600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 xml:space="preserve">Huawei, </w:t>
      </w:r>
      <w:proofErr w:type="spellStart"/>
      <w:r>
        <w:rPr>
          <w:rFonts w:ascii="Arial" w:eastAsia="MS Mincho" w:hAnsi="Arial" w:cs="Arial"/>
          <w:b/>
          <w:sz w:val="24"/>
          <w:szCs w:val="24"/>
          <w:lang w:eastAsia="en-US"/>
        </w:rPr>
        <w:t>HiSilicon</w:t>
      </w:r>
      <w:proofErr w:type="spellEnd"/>
    </w:p>
    <w:p w14:paraId="7B7C4D23" w14:textId="7DD6E1C2" w:rsidR="005C6600" w:rsidRDefault="005C6600" w:rsidP="005C6600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2E7962">
        <w:rPr>
          <w:rFonts w:ascii="Arial" w:eastAsia="MS Mincho" w:hAnsi="Arial" w:cs="Arial"/>
          <w:b/>
          <w:sz w:val="24"/>
          <w:szCs w:val="24"/>
          <w:lang w:eastAsia="en-US"/>
        </w:rPr>
        <w:t>TP for the A-IoT conclusion</w:t>
      </w:r>
    </w:p>
    <w:p w14:paraId="6AA82CE7" w14:textId="77777777" w:rsidR="005C6600" w:rsidRDefault="005C6600" w:rsidP="005C6600">
      <w:pPr>
        <w:tabs>
          <w:tab w:val="left" w:pos="1985"/>
        </w:tabs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 Discussion and Decision</w:t>
      </w:r>
    </w:p>
    <w:p w14:paraId="50CF770E" w14:textId="77777777" w:rsidR="005C6600" w:rsidRDefault="005C6600" w:rsidP="005C6600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ab/>
        <w:t>Introduction</w:t>
      </w:r>
    </w:p>
    <w:p w14:paraId="42172575" w14:textId="4CD9C705" w:rsidR="005C6600" w:rsidRDefault="00B66C2D" w:rsidP="005C6600">
      <w:pPr>
        <w:rPr>
          <w:rFonts w:eastAsia="宋体"/>
          <w:lang w:val="en-US"/>
        </w:rPr>
      </w:pPr>
      <w:r>
        <w:rPr>
          <w:rFonts w:eastAsia="等线"/>
          <w:lang w:val="en-US" w:eastAsia="zh-CN"/>
        </w:rPr>
        <w:t xml:space="preserve">The A-IoT has been well studied in RAN2. </w:t>
      </w:r>
      <w:r w:rsidR="005C6600">
        <w:rPr>
          <w:rFonts w:eastAsia="等线"/>
          <w:lang w:val="en-US" w:eastAsia="zh-CN"/>
        </w:rPr>
        <w:t xml:space="preserve"> </w:t>
      </w:r>
    </w:p>
    <w:p w14:paraId="5EA0F31D" w14:textId="689A3A3B" w:rsidR="005C6600" w:rsidRDefault="005C6600" w:rsidP="005C6600">
      <w:pPr>
        <w:pStyle w:val="1"/>
        <w:rPr>
          <w:rFonts w:eastAsia="宋体"/>
          <w:lang w:eastAsia="zh-CN"/>
        </w:rPr>
      </w:pPr>
      <w:bookmarkStart w:id="0" w:name="_Toc147158671"/>
      <w:bookmarkStart w:id="1" w:name="_Toc61387172"/>
      <w:bookmarkStart w:id="2" w:name="_Toc499559238"/>
      <w:r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ab/>
        <w:t>Discussion</w:t>
      </w:r>
      <w:bookmarkEnd w:id="0"/>
      <w:bookmarkEnd w:id="1"/>
      <w:bookmarkEnd w:id="2"/>
    </w:p>
    <w:p w14:paraId="6ECEDE99" w14:textId="1203AB77" w:rsidR="00B66C2D" w:rsidRPr="002764E8" w:rsidRDefault="00B66C2D" w:rsidP="00A8094D">
      <w:pPr>
        <w:pStyle w:val="Proposal-HW"/>
      </w:pPr>
      <w:r>
        <w:rPr>
          <w:rFonts w:hint="eastAsia"/>
        </w:rPr>
        <w:t>P</w:t>
      </w:r>
      <w:r>
        <w:t>roposal</w:t>
      </w:r>
      <w:r w:rsidR="00A8094D">
        <w:t xml:space="preserve"> 1</w:t>
      </w:r>
      <w:r>
        <w:t>: RAN2 adopts the following TP structure in the TR conclusion/recommendation section:</w:t>
      </w:r>
    </w:p>
    <w:p w14:paraId="3988D10F" w14:textId="4B8E047B" w:rsidR="00B66C2D" w:rsidRPr="002A712D" w:rsidRDefault="00B66C2D" w:rsidP="00B66C2D">
      <w:pPr>
        <w:pStyle w:val="af8"/>
        <w:widowControl w:val="0"/>
        <w:numPr>
          <w:ilvl w:val="0"/>
          <w:numId w:val="35"/>
        </w:numPr>
        <w:overflowPunct/>
        <w:spacing w:before="0" w:after="0" w:line="360" w:lineRule="auto"/>
        <w:ind w:firstLineChars="0"/>
        <w:textAlignment w:val="auto"/>
        <w:rPr>
          <w:sz w:val="16"/>
          <w:szCs w:val="16"/>
        </w:rPr>
      </w:pPr>
      <w:r w:rsidRPr="002A712D">
        <w:rPr>
          <w:rFonts w:hint="eastAsia"/>
        </w:rPr>
        <w:t>1</w:t>
      </w:r>
      <w:r w:rsidRPr="002A712D">
        <w:rPr>
          <w:vertAlign w:val="superscript"/>
        </w:rPr>
        <w:t xml:space="preserve">st </w:t>
      </w:r>
      <w:r w:rsidRPr="002A712D">
        <w:t xml:space="preserve">part: </w:t>
      </w:r>
      <w:r w:rsidRPr="002A712D">
        <w:rPr>
          <w:highlight w:val="yellow"/>
        </w:rPr>
        <w:t>summary</w:t>
      </w:r>
      <w:r w:rsidRPr="002A712D">
        <w:t xml:space="preserve"> the aspects which ha</w:t>
      </w:r>
      <w:r w:rsidR="007E6E5C">
        <w:t>ve</w:t>
      </w:r>
      <w:r w:rsidRPr="002A712D">
        <w:t xml:space="preserve"> been studied</w:t>
      </w:r>
      <w:r w:rsidR="00284A2D">
        <w:t xml:space="preserve"> </w:t>
      </w:r>
      <w:r w:rsidRPr="002A712D">
        <w:t>(</w:t>
      </w:r>
      <w:r w:rsidR="00E84A1A">
        <w:t>e.g.</w:t>
      </w:r>
      <w:r w:rsidR="004B6955">
        <w:t>,</w:t>
      </w:r>
      <w:r w:rsidR="00E84A1A">
        <w:t xml:space="preserve"> </w:t>
      </w:r>
      <w:r w:rsidRPr="002A712D">
        <w:t xml:space="preserve">procedures, paging, random access, data transmission, topology2), based on the existing </w:t>
      </w:r>
      <w:r w:rsidR="009C734F">
        <w:t xml:space="preserve">RAN2 </w:t>
      </w:r>
      <w:r w:rsidRPr="002A712D">
        <w:t xml:space="preserve">agreements and endorsed TP in TR. </w:t>
      </w:r>
    </w:p>
    <w:p w14:paraId="50C8F6A1" w14:textId="49D9EE98" w:rsidR="00B66C2D" w:rsidRPr="002A712D" w:rsidRDefault="00B66C2D" w:rsidP="00B66C2D">
      <w:pPr>
        <w:pStyle w:val="af8"/>
        <w:widowControl w:val="0"/>
        <w:numPr>
          <w:ilvl w:val="0"/>
          <w:numId w:val="35"/>
        </w:numPr>
        <w:overflowPunct/>
        <w:spacing w:before="0" w:after="0" w:line="360" w:lineRule="auto"/>
        <w:ind w:firstLineChars="0"/>
        <w:textAlignment w:val="auto"/>
      </w:pPr>
      <w:r w:rsidRPr="002A712D">
        <w:rPr>
          <w:rFonts w:hint="eastAsia"/>
        </w:rPr>
        <w:t>2</w:t>
      </w:r>
      <w:r w:rsidRPr="002A712D">
        <w:rPr>
          <w:vertAlign w:val="superscript"/>
        </w:rPr>
        <w:t>nd</w:t>
      </w:r>
      <w:r w:rsidRPr="002A712D">
        <w:t xml:space="preserve"> part on </w:t>
      </w:r>
      <w:r w:rsidRPr="002A712D">
        <w:rPr>
          <w:highlight w:val="yellow"/>
        </w:rPr>
        <w:t>basic conclusion:</w:t>
      </w:r>
      <w:r w:rsidRPr="002A712D">
        <w:t xml:space="preserve"> </w:t>
      </w:r>
      <w:r w:rsidR="00327D75">
        <w:t>“</w:t>
      </w:r>
      <w:r w:rsidRPr="002A712D">
        <w:rPr>
          <w:rFonts w:eastAsiaTheme="minorEastAsia"/>
        </w:rPr>
        <w:t>From RAN2 perspective, the descriptions under clause 6.3 and 6.10 are considered as the baseline conclusions.</w:t>
      </w:r>
      <w:r w:rsidR="00327D75">
        <w:rPr>
          <w:rFonts w:eastAsiaTheme="minorEastAsia"/>
        </w:rPr>
        <w:t>”</w:t>
      </w:r>
    </w:p>
    <w:p w14:paraId="48AA5195" w14:textId="3D566BEF" w:rsidR="00B66C2D" w:rsidRPr="002A712D" w:rsidRDefault="00B66C2D" w:rsidP="00B66C2D">
      <w:pPr>
        <w:pStyle w:val="af8"/>
        <w:widowControl w:val="0"/>
        <w:numPr>
          <w:ilvl w:val="0"/>
          <w:numId w:val="35"/>
        </w:numPr>
        <w:overflowPunct/>
        <w:spacing w:before="0" w:after="0" w:line="360" w:lineRule="auto"/>
        <w:ind w:firstLineChars="0"/>
        <w:textAlignment w:val="auto"/>
      </w:pPr>
      <w:r w:rsidRPr="002A712D">
        <w:rPr>
          <w:rFonts w:hint="eastAsia"/>
        </w:rPr>
        <w:t>3</w:t>
      </w:r>
      <w:r w:rsidRPr="002A712D">
        <w:rPr>
          <w:vertAlign w:val="superscript"/>
        </w:rPr>
        <w:t>rd</w:t>
      </w:r>
      <w:r w:rsidRPr="002A712D">
        <w:t xml:space="preserve"> part on </w:t>
      </w:r>
      <w:r w:rsidRPr="002A712D">
        <w:rPr>
          <w:highlight w:val="yellow"/>
        </w:rPr>
        <w:t>recommendation</w:t>
      </w:r>
      <w:r w:rsidRPr="002A712D">
        <w:t>:</w:t>
      </w:r>
      <w:r w:rsidRPr="002A712D">
        <w:rPr>
          <w:rFonts w:eastAsiaTheme="minorEastAsia"/>
        </w:rPr>
        <w:t xml:space="preserve"> </w:t>
      </w:r>
      <w:r w:rsidR="00DD1A3A">
        <w:rPr>
          <w:rFonts w:eastAsiaTheme="minorEastAsia"/>
        </w:rPr>
        <w:t>“</w:t>
      </w:r>
      <w:r w:rsidRPr="002A712D">
        <w:rPr>
          <w:rFonts w:eastAsiaTheme="minorEastAsia"/>
        </w:rPr>
        <w:t>Following is further recommend/concluded</w:t>
      </w:r>
      <w:r w:rsidR="00DD1A3A">
        <w:rPr>
          <w:rFonts w:eastAsiaTheme="minorEastAsia"/>
        </w:rPr>
        <w:t>”</w:t>
      </w:r>
    </w:p>
    <w:p w14:paraId="4908ABD4" w14:textId="77777777" w:rsidR="00B66C2D" w:rsidRPr="002A712D" w:rsidRDefault="00B66C2D" w:rsidP="00B66C2D">
      <w:pPr>
        <w:pStyle w:val="af8"/>
        <w:widowControl w:val="0"/>
        <w:numPr>
          <w:ilvl w:val="1"/>
          <w:numId w:val="35"/>
        </w:numPr>
        <w:overflowPunct/>
        <w:spacing w:before="0" w:after="0" w:line="360" w:lineRule="auto"/>
        <w:ind w:firstLineChars="0"/>
        <w:textAlignment w:val="auto"/>
      </w:pPr>
      <w:r w:rsidRPr="002A712D">
        <w:rPr>
          <w:rFonts w:hint="eastAsia"/>
        </w:rPr>
        <w:t>A</w:t>
      </w:r>
      <w:r w:rsidRPr="002A712D">
        <w:t>t least following features are recommended for normative phase:</w:t>
      </w:r>
    </w:p>
    <w:p w14:paraId="6CB4B0AA" w14:textId="77777777" w:rsidR="00B66C2D" w:rsidRPr="002A712D" w:rsidRDefault="00B66C2D" w:rsidP="00B66C2D">
      <w:pPr>
        <w:numPr>
          <w:ilvl w:val="2"/>
          <w:numId w:val="35"/>
        </w:numPr>
        <w:spacing w:before="0" w:after="180"/>
      </w:pPr>
      <w:r w:rsidRPr="002A712D">
        <w:t>A-IoT paging</w:t>
      </w:r>
    </w:p>
    <w:p w14:paraId="6AEA62FD" w14:textId="77777777" w:rsidR="00B66C2D" w:rsidRPr="002A712D" w:rsidRDefault="00B66C2D" w:rsidP="00B66C2D">
      <w:pPr>
        <w:numPr>
          <w:ilvl w:val="2"/>
          <w:numId w:val="35"/>
        </w:numPr>
        <w:spacing w:before="0" w:after="180"/>
      </w:pPr>
      <w:r w:rsidRPr="002A712D">
        <w:t xml:space="preserve">A-IoT random access </w:t>
      </w:r>
    </w:p>
    <w:p w14:paraId="3CE48037" w14:textId="77777777" w:rsidR="00B66C2D" w:rsidRPr="002A712D" w:rsidRDefault="00B66C2D" w:rsidP="00B66C2D">
      <w:pPr>
        <w:pStyle w:val="af8"/>
        <w:numPr>
          <w:ilvl w:val="3"/>
          <w:numId w:val="35"/>
        </w:numPr>
        <w:spacing w:before="0" w:after="180"/>
        <w:ind w:firstLineChars="0"/>
      </w:pPr>
      <w:r w:rsidRPr="002A712D">
        <w:t>For CBRA, f</w:t>
      </w:r>
      <w:r w:rsidRPr="002A712D">
        <w:rPr>
          <w:rFonts w:hint="eastAsia"/>
          <w:lang w:eastAsia="zh-CN"/>
        </w:rPr>
        <w:t>urther</w:t>
      </w:r>
      <w:r w:rsidRPr="002A712D">
        <w:t xml:space="preserve"> down-selection between 3step-only and unified solution.</w:t>
      </w:r>
    </w:p>
    <w:p w14:paraId="2517A502" w14:textId="77777777" w:rsidR="00B66C2D" w:rsidRPr="002A712D" w:rsidRDefault="00B66C2D" w:rsidP="00B66C2D">
      <w:pPr>
        <w:numPr>
          <w:ilvl w:val="2"/>
          <w:numId w:val="35"/>
        </w:numPr>
        <w:spacing w:before="0" w:after="180"/>
      </w:pPr>
      <w:r w:rsidRPr="002A712D">
        <w:t>Essential functions for A-IoT data transmission</w:t>
      </w:r>
    </w:p>
    <w:p w14:paraId="17220E34" w14:textId="1A45CC35" w:rsidR="00B66C2D" w:rsidRPr="002A712D" w:rsidRDefault="00B66C2D" w:rsidP="00B66C2D">
      <w:pPr>
        <w:pStyle w:val="af8"/>
        <w:widowControl w:val="0"/>
        <w:numPr>
          <w:ilvl w:val="1"/>
          <w:numId w:val="35"/>
        </w:numPr>
        <w:overflowPunct/>
        <w:spacing w:before="0" w:after="0" w:line="360" w:lineRule="auto"/>
        <w:ind w:firstLineChars="0"/>
        <w:textAlignment w:val="auto"/>
      </w:pPr>
      <w:r w:rsidRPr="002A712D">
        <w:t xml:space="preserve">If </w:t>
      </w:r>
      <w:r w:rsidRPr="002A712D">
        <w:rPr>
          <w:lang w:eastAsia="ko-KR"/>
        </w:rPr>
        <w:t xml:space="preserve">topology2 </w:t>
      </w:r>
      <w:r w:rsidRPr="002A712D">
        <w:t>is to be considered in</w:t>
      </w:r>
      <w:r w:rsidR="007C11E1" w:rsidRPr="002A712D">
        <w:t xml:space="preserve"> normative phase</w:t>
      </w:r>
      <w:r w:rsidRPr="002A712D">
        <w:t>, at least the following aspects are recommended: forwarding of A-IoT upper layer data and A-IoT radio resource management.</w:t>
      </w:r>
    </w:p>
    <w:p w14:paraId="7FB8C79D" w14:textId="64625E25" w:rsidR="00B66C2D" w:rsidRPr="002B02A7" w:rsidRDefault="00B66C2D" w:rsidP="00B66C2D">
      <w:pPr>
        <w:pStyle w:val="af8"/>
        <w:widowControl w:val="0"/>
        <w:numPr>
          <w:ilvl w:val="2"/>
          <w:numId w:val="35"/>
        </w:numPr>
        <w:overflowPunct/>
        <w:spacing w:before="0" w:after="0" w:line="360" w:lineRule="auto"/>
        <w:ind w:firstLineChars="0"/>
        <w:textAlignment w:val="auto"/>
      </w:pPr>
      <w:r w:rsidRPr="002A712D">
        <w:rPr>
          <w:lang w:eastAsia="ko-KR"/>
        </w:rPr>
        <w:t>no further down-selection for topology2 architecture options</w:t>
      </w:r>
      <w:r w:rsidR="00D112F7">
        <w:rPr>
          <w:lang w:eastAsia="ko-KR"/>
        </w:rPr>
        <w:t xml:space="preserve"> (</w:t>
      </w:r>
      <w:r w:rsidR="00D112F7" w:rsidRPr="002A712D">
        <w:rPr>
          <w:lang w:eastAsia="ko-KR"/>
        </w:rPr>
        <w:t>which are feasible</w:t>
      </w:r>
      <w:r w:rsidR="00D112F7">
        <w:rPr>
          <w:lang w:eastAsia="ko-KR"/>
        </w:rPr>
        <w:t>)</w:t>
      </w:r>
      <w:r w:rsidRPr="002A712D">
        <w:rPr>
          <w:lang w:eastAsia="ko-KR"/>
        </w:rPr>
        <w:t xml:space="preserve"> from RAN2 </w:t>
      </w:r>
      <w:r w:rsidR="004A1C19">
        <w:rPr>
          <w:lang w:eastAsia="ko-KR"/>
        </w:rPr>
        <w:t>perspective</w:t>
      </w:r>
      <w:r w:rsidRPr="002A712D">
        <w:t xml:space="preserve"> (the final decision depends on TSGs outcome).</w:t>
      </w:r>
    </w:p>
    <w:p w14:paraId="356152CE" w14:textId="77777777" w:rsidR="005C6600" w:rsidRDefault="005C6600" w:rsidP="005C6600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3</w:t>
      </w:r>
      <w:r>
        <w:rPr>
          <w:rFonts w:ascii="Arial" w:eastAsia="Malgun Gothic" w:hAnsi="Arial"/>
          <w:sz w:val="36"/>
          <w:lang w:eastAsia="de-DE"/>
        </w:rPr>
        <w:tab/>
        <w:t>Conclusion</w:t>
      </w:r>
    </w:p>
    <w:p w14:paraId="71B2836C" w14:textId="77777777" w:rsidR="005C6600" w:rsidRDefault="005C6600" w:rsidP="005C6600">
      <w:pPr>
        <w:textAlignment w:val="auto"/>
        <w:rPr>
          <w:lang w:eastAsia="en-GB"/>
        </w:rPr>
      </w:pPr>
      <w:r>
        <w:rPr>
          <w:lang w:eastAsia="en-GB"/>
        </w:rPr>
        <w:t>This contribution makes the following proposals:</w:t>
      </w:r>
    </w:p>
    <w:p w14:paraId="22E2216E" w14:textId="77777777" w:rsidR="00581569" w:rsidRPr="002764E8" w:rsidRDefault="00581569" w:rsidP="00581569">
      <w:pPr>
        <w:pStyle w:val="Proposal-HW"/>
      </w:pPr>
      <w:r>
        <w:rPr>
          <w:rFonts w:hint="eastAsia"/>
        </w:rPr>
        <w:t>P</w:t>
      </w:r>
      <w:r>
        <w:t>roposal 1: RAN2 adopts the following TP structure in the TR conclusion/recommendation section:</w:t>
      </w:r>
    </w:p>
    <w:p w14:paraId="582935F4" w14:textId="77777777" w:rsidR="00581569" w:rsidRPr="002A712D" w:rsidRDefault="00581569" w:rsidP="00581569">
      <w:pPr>
        <w:pStyle w:val="af8"/>
        <w:widowControl w:val="0"/>
        <w:numPr>
          <w:ilvl w:val="0"/>
          <w:numId w:val="35"/>
        </w:numPr>
        <w:overflowPunct/>
        <w:spacing w:before="0" w:after="0" w:line="360" w:lineRule="auto"/>
        <w:ind w:firstLineChars="0"/>
        <w:textAlignment w:val="auto"/>
        <w:rPr>
          <w:sz w:val="16"/>
          <w:szCs w:val="16"/>
        </w:rPr>
      </w:pPr>
      <w:r w:rsidRPr="002A712D">
        <w:rPr>
          <w:rFonts w:hint="eastAsia"/>
        </w:rPr>
        <w:t>1</w:t>
      </w:r>
      <w:r w:rsidRPr="002A712D">
        <w:rPr>
          <w:vertAlign w:val="superscript"/>
        </w:rPr>
        <w:t xml:space="preserve">st </w:t>
      </w:r>
      <w:r w:rsidRPr="002A712D">
        <w:t xml:space="preserve">part: </w:t>
      </w:r>
      <w:r w:rsidRPr="002A712D">
        <w:rPr>
          <w:highlight w:val="yellow"/>
        </w:rPr>
        <w:t>summary</w:t>
      </w:r>
      <w:r w:rsidRPr="002A712D">
        <w:t xml:space="preserve"> the aspects which ha</w:t>
      </w:r>
      <w:r>
        <w:t>ve</w:t>
      </w:r>
      <w:r w:rsidRPr="002A712D">
        <w:t xml:space="preserve"> been studied</w:t>
      </w:r>
      <w:r>
        <w:t xml:space="preserve"> </w:t>
      </w:r>
      <w:r w:rsidRPr="002A712D">
        <w:t>(</w:t>
      </w:r>
      <w:r>
        <w:t xml:space="preserve">e.g., </w:t>
      </w:r>
      <w:r w:rsidRPr="002A712D">
        <w:t xml:space="preserve">procedures, paging, random access, data transmission, topology2), based on the existing </w:t>
      </w:r>
      <w:r>
        <w:t xml:space="preserve">RAN2 </w:t>
      </w:r>
      <w:r w:rsidRPr="002A712D">
        <w:t xml:space="preserve">agreements and endorsed TP in TR. </w:t>
      </w:r>
    </w:p>
    <w:p w14:paraId="4007A5EF" w14:textId="77777777" w:rsidR="00581569" w:rsidRPr="002A712D" w:rsidRDefault="00581569" w:rsidP="00581569">
      <w:pPr>
        <w:pStyle w:val="af8"/>
        <w:widowControl w:val="0"/>
        <w:numPr>
          <w:ilvl w:val="0"/>
          <w:numId w:val="35"/>
        </w:numPr>
        <w:overflowPunct/>
        <w:spacing w:before="0" w:after="0" w:line="360" w:lineRule="auto"/>
        <w:ind w:firstLineChars="0"/>
        <w:textAlignment w:val="auto"/>
      </w:pPr>
      <w:r w:rsidRPr="002A712D">
        <w:rPr>
          <w:rFonts w:hint="eastAsia"/>
        </w:rPr>
        <w:t>2</w:t>
      </w:r>
      <w:r w:rsidRPr="002A712D">
        <w:rPr>
          <w:vertAlign w:val="superscript"/>
        </w:rPr>
        <w:t>nd</w:t>
      </w:r>
      <w:r w:rsidRPr="002A712D">
        <w:t xml:space="preserve"> part on </w:t>
      </w:r>
      <w:r w:rsidRPr="002A712D">
        <w:rPr>
          <w:highlight w:val="yellow"/>
        </w:rPr>
        <w:t>basic conclusion:</w:t>
      </w:r>
      <w:r w:rsidRPr="002A712D">
        <w:t xml:space="preserve"> </w:t>
      </w:r>
      <w:r>
        <w:t>“</w:t>
      </w:r>
      <w:r w:rsidRPr="002A712D">
        <w:rPr>
          <w:rFonts w:eastAsiaTheme="minorEastAsia"/>
        </w:rPr>
        <w:t>From RAN2 perspective, the descriptions under clause 6.3 and 6.10 are considered as the baseline conclusions.</w:t>
      </w:r>
      <w:r>
        <w:rPr>
          <w:rFonts w:eastAsiaTheme="minorEastAsia"/>
        </w:rPr>
        <w:t>”</w:t>
      </w:r>
    </w:p>
    <w:p w14:paraId="0075A8EE" w14:textId="77777777" w:rsidR="00581569" w:rsidRPr="002A712D" w:rsidRDefault="00581569" w:rsidP="00581569">
      <w:pPr>
        <w:pStyle w:val="af8"/>
        <w:widowControl w:val="0"/>
        <w:numPr>
          <w:ilvl w:val="0"/>
          <w:numId w:val="35"/>
        </w:numPr>
        <w:overflowPunct/>
        <w:spacing w:before="0" w:after="0" w:line="360" w:lineRule="auto"/>
        <w:ind w:firstLineChars="0"/>
        <w:textAlignment w:val="auto"/>
      </w:pPr>
      <w:r w:rsidRPr="002A712D">
        <w:rPr>
          <w:rFonts w:hint="eastAsia"/>
        </w:rPr>
        <w:lastRenderedPageBreak/>
        <w:t>3</w:t>
      </w:r>
      <w:r w:rsidRPr="002A712D">
        <w:rPr>
          <w:vertAlign w:val="superscript"/>
        </w:rPr>
        <w:t>rd</w:t>
      </w:r>
      <w:r w:rsidRPr="002A712D">
        <w:t xml:space="preserve"> part on </w:t>
      </w:r>
      <w:r w:rsidRPr="002A712D">
        <w:rPr>
          <w:highlight w:val="yellow"/>
        </w:rPr>
        <w:t>recommendation</w:t>
      </w:r>
      <w:r w:rsidRPr="002A712D">
        <w:t>:</w:t>
      </w:r>
      <w:r w:rsidRPr="002A712D">
        <w:rPr>
          <w:rFonts w:eastAsiaTheme="minorEastAsia"/>
        </w:rPr>
        <w:t xml:space="preserve"> </w:t>
      </w:r>
      <w:r>
        <w:rPr>
          <w:rFonts w:eastAsiaTheme="minorEastAsia"/>
        </w:rPr>
        <w:t>“</w:t>
      </w:r>
      <w:r w:rsidRPr="002A712D">
        <w:rPr>
          <w:rFonts w:eastAsiaTheme="minorEastAsia"/>
        </w:rPr>
        <w:t>Following is further recommend/concluded</w:t>
      </w:r>
      <w:r>
        <w:rPr>
          <w:rFonts w:eastAsiaTheme="minorEastAsia"/>
        </w:rPr>
        <w:t>”</w:t>
      </w:r>
    </w:p>
    <w:p w14:paraId="3CDE638A" w14:textId="77777777" w:rsidR="00581569" w:rsidRPr="002A712D" w:rsidRDefault="00581569" w:rsidP="00581569">
      <w:pPr>
        <w:pStyle w:val="af8"/>
        <w:widowControl w:val="0"/>
        <w:numPr>
          <w:ilvl w:val="1"/>
          <w:numId w:val="35"/>
        </w:numPr>
        <w:overflowPunct/>
        <w:spacing w:before="0" w:after="0" w:line="360" w:lineRule="auto"/>
        <w:ind w:firstLineChars="0"/>
        <w:textAlignment w:val="auto"/>
      </w:pPr>
      <w:r w:rsidRPr="002A712D">
        <w:rPr>
          <w:rFonts w:hint="eastAsia"/>
        </w:rPr>
        <w:t>A</w:t>
      </w:r>
      <w:r w:rsidRPr="002A712D">
        <w:t>t least following features are recommended for normative phase:</w:t>
      </w:r>
    </w:p>
    <w:p w14:paraId="3A9D7E00" w14:textId="77777777" w:rsidR="00581569" w:rsidRPr="002A712D" w:rsidRDefault="00581569" w:rsidP="00581569">
      <w:pPr>
        <w:numPr>
          <w:ilvl w:val="2"/>
          <w:numId w:val="35"/>
        </w:numPr>
        <w:spacing w:before="0" w:after="180"/>
      </w:pPr>
      <w:r w:rsidRPr="002A712D">
        <w:t>A-IoT paging</w:t>
      </w:r>
    </w:p>
    <w:p w14:paraId="46F79546" w14:textId="77777777" w:rsidR="00581569" w:rsidRPr="002A712D" w:rsidRDefault="00581569" w:rsidP="00581569">
      <w:pPr>
        <w:numPr>
          <w:ilvl w:val="2"/>
          <w:numId w:val="35"/>
        </w:numPr>
        <w:spacing w:before="0" w:after="180"/>
      </w:pPr>
      <w:r w:rsidRPr="002A712D">
        <w:t xml:space="preserve">A-IoT random access </w:t>
      </w:r>
    </w:p>
    <w:p w14:paraId="23267F04" w14:textId="77777777" w:rsidR="00581569" w:rsidRPr="002A712D" w:rsidRDefault="00581569" w:rsidP="00581569">
      <w:pPr>
        <w:pStyle w:val="af8"/>
        <w:numPr>
          <w:ilvl w:val="3"/>
          <w:numId w:val="35"/>
        </w:numPr>
        <w:spacing w:before="0" w:after="180"/>
        <w:ind w:firstLineChars="0"/>
      </w:pPr>
      <w:r w:rsidRPr="002A712D">
        <w:t>For CBRA, f</w:t>
      </w:r>
      <w:r w:rsidRPr="002A712D">
        <w:rPr>
          <w:rFonts w:hint="eastAsia"/>
          <w:lang w:eastAsia="zh-CN"/>
        </w:rPr>
        <w:t>urther</w:t>
      </w:r>
      <w:r w:rsidRPr="002A712D">
        <w:t xml:space="preserve"> down-selection between 3step-only and unified solution.</w:t>
      </w:r>
    </w:p>
    <w:p w14:paraId="16E3751A" w14:textId="77777777" w:rsidR="00581569" w:rsidRPr="002A712D" w:rsidRDefault="00581569" w:rsidP="00581569">
      <w:pPr>
        <w:numPr>
          <w:ilvl w:val="2"/>
          <w:numId w:val="35"/>
        </w:numPr>
        <w:spacing w:before="0" w:after="180"/>
      </w:pPr>
      <w:r w:rsidRPr="002A712D">
        <w:t>Essential functions for A-IoT data transmission</w:t>
      </w:r>
    </w:p>
    <w:p w14:paraId="2F102636" w14:textId="77777777" w:rsidR="00581569" w:rsidRPr="002A712D" w:rsidRDefault="00581569" w:rsidP="00581569">
      <w:pPr>
        <w:pStyle w:val="af8"/>
        <w:widowControl w:val="0"/>
        <w:numPr>
          <w:ilvl w:val="1"/>
          <w:numId w:val="35"/>
        </w:numPr>
        <w:overflowPunct/>
        <w:spacing w:before="0" w:after="0" w:line="360" w:lineRule="auto"/>
        <w:ind w:firstLineChars="0"/>
        <w:textAlignment w:val="auto"/>
      </w:pPr>
      <w:r w:rsidRPr="002A712D">
        <w:t xml:space="preserve">If </w:t>
      </w:r>
      <w:r w:rsidRPr="002A712D">
        <w:rPr>
          <w:lang w:eastAsia="ko-KR"/>
        </w:rPr>
        <w:t xml:space="preserve">topology2 </w:t>
      </w:r>
      <w:r w:rsidRPr="002A712D">
        <w:t>is to be considered in normative phase, at least the following aspects are recommended: forwarding of A-IoT upper layer data and A-IoT radio resource management.</w:t>
      </w:r>
    </w:p>
    <w:p w14:paraId="1996AF33" w14:textId="77777777" w:rsidR="00581569" w:rsidRPr="002B02A7" w:rsidRDefault="00581569" w:rsidP="00581569">
      <w:pPr>
        <w:pStyle w:val="af8"/>
        <w:widowControl w:val="0"/>
        <w:numPr>
          <w:ilvl w:val="2"/>
          <w:numId w:val="35"/>
        </w:numPr>
        <w:overflowPunct/>
        <w:spacing w:before="0" w:after="0" w:line="360" w:lineRule="auto"/>
        <w:ind w:firstLineChars="0"/>
        <w:textAlignment w:val="auto"/>
      </w:pPr>
      <w:r w:rsidRPr="002A712D">
        <w:rPr>
          <w:lang w:eastAsia="ko-KR"/>
        </w:rPr>
        <w:t>no further down-selection for topology2 architecture options</w:t>
      </w:r>
      <w:r>
        <w:rPr>
          <w:lang w:eastAsia="ko-KR"/>
        </w:rPr>
        <w:t xml:space="preserve"> (</w:t>
      </w:r>
      <w:r w:rsidRPr="002A712D">
        <w:rPr>
          <w:lang w:eastAsia="ko-KR"/>
        </w:rPr>
        <w:t>which are feasible</w:t>
      </w:r>
      <w:r>
        <w:rPr>
          <w:lang w:eastAsia="ko-KR"/>
        </w:rPr>
        <w:t>)</w:t>
      </w:r>
      <w:r w:rsidRPr="002A712D">
        <w:rPr>
          <w:lang w:eastAsia="ko-KR"/>
        </w:rPr>
        <w:t xml:space="preserve"> from RAN2 </w:t>
      </w:r>
      <w:r>
        <w:rPr>
          <w:lang w:eastAsia="ko-KR"/>
        </w:rPr>
        <w:t>perspective</w:t>
      </w:r>
      <w:r w:rsidRPr="002A712D">
        <w:t xml:space="preserve"> (the final decision depends on TSGs outcome).</w:t>
      </w:r>
    </w:p>
    <w:p w14:paraId="5CB741ED" w14:textId="64CAA3A0" w:rsidR="00CA6CBE" w:rsidRPr="00581569" w:rsidRDefault="00CA6CBE" w:rsidP="005C6600"/>
    <w:p w14:paraId="4CF41587" w14:textId="4AEAC52B" w:rsidR="00312720" w:rsidRDefault="00312720" w:rsidP="00312720"/>
    <w:p w14:paraId="2B9AD664" w14:textId="6E1F9703" w:rsidR="00312720" w:rsidRPr="00312720" w:rsidRDefault="00312720" w:rsidP="00312720">
      <w:pPr>
        <w:tabs>
          <w:tab w:val="left" w:pos="696"/>
        </w:tabs>
      </w:pPr>
      <w:r>
        <w:tab/>
      </w:r>
    </w:p>
    <w:sectPr w:rsidR="00312720" w:rsidRPr="00312720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94C0B" w14:textId="77777777" w:rsidR="00984B51" w:rsidRPr="00982682" w:rsidRDefault="00984B51">
      <w:r w:rsidRPr="00982682">
        <w:separator/>
      </w:r>
    </w:p>
  </w:endnote>
  <w:endnote w:type="continuationSeparator" w:id="0">
    <w:p w14:paraId="2EC6D8C1" w14:textId="77777777" w:rsidR="00984B51" w:rsidRPr="00982682" w:rsidRDefault="00984B51">
      <w:r w:rsidRPr="009826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DF5A4" w14:textId="77777777" w:rsidR="00984B51" w:rsidRPr="00982682" w:rsidRDefault="00984B51">
      <w:r w:rsidRPr="00982682">
        <w:separator/>
      </w:r>
    </w:p>
  </w:footnote>
  <w:footnote w:type="continuationSeparator" w:id="0">
    <w:p w14:paraId="7C0CB069" w14:textId="77777777" w:rsidR="00984B51" w:rsidRPr="00982682" w:rsidRDefault="00984B51">
      <w:r w:rsidRPr="0098268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09B8"/>
    <w:multiLevelType w:val="hybridMultilevel"/>
    <w:tmpl w:val="1644786A"/>
    <w:lvl w:ilvl="0" w:tplc="04090001">
      <w:start w:val="1"/>
      <w:numFmt w:val="bullet"/>
      <w:lvlText w:val=""/>
      <w:lvlJc w:val="left"/>
      <w:pPr>
        <w:ind w:left="255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97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39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81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23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65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07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49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910" w:hanging="420"/>
      </w:pPr>
      <w:rPr>
        <w:rFonts w:ascii="Wingdings" w:hAnsi="Wingdings" w:hint="default"/>
      </w:rPr>
    </w:lvl>
  </w:abstractNum>
  <w:abstractNum w:abstractNumId="1" w15:restartNumberingAfterBreak="0">
    <w:nsid w:val="03701357"/>
    <w:multiLevelType w:val="multilevel"/>
    <w:tmpl w:val="0370135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75586A"/>
    <w:multiLevelType w:val="hybridMultilevel"/>
    <w:tmpl w:val="2CE0FFC0"/>
    <w:lvl w:ilvl="0" w:tplc="D55CA1F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8D01A0"/>
    <w:multiLevelType w:val="multilevel"/>
    <w:tmpl w:val="068D01A0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A231114"/>
    <w:multiLevelType w:val="multilevel"/>
    <w:tmpl w:val="281E86BE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A9348C4"/>
    <w:multiLevelType w:val="multilevel"/>
    <w:tmpl w:val="0A9348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E47740F"/>
    <w:multiLevelType w:val="multilevel"/>
    <w:tmpl w:val="0E47740F"/>
    <w:lvl w:ilvl="0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545FC"/>
    <w:multiLevelType w:val="multilevel"/>
    <w:tmpl w:val="203545FC"/>
    <w:lvl w:ilvl="0">
      <w:start w:val="300"/>
      <w:numFmt w:val="bullet"/>
      <w:lvlText w:val=""/>
      <w:lvlJc w:val="left"/>
      <w:pPr>
        <w:ind w:left="420" w:hanging="42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656C37"/>
    <w:multiLevelType w:val="multilevel"/>
    <w:tmpl w:val="20656C3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E33A3"/>
    <w:multiLevelType w:val="multilevel"/>
    <w:tmpl w:val="256E33A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883EB9"/>
    <w:multiLevelType w:val="multilevel"/>
    <w:tmpl w:val="3D883EB9"/>
    <w:lvl w:ilvl="0">
      <w:start w:val="2"/>
      <w:numFmt w:val="bullet"/>
      <w:lvlText w:val="-"/>
      <w:lvlJc w:val="left"/>
      <w:pPr>
        <w:ind w:left="520" w:hanging="42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F9C5EFE"/>
    <w:multiLevelType w:val="multilevel"/>
    <w:tmpl w:val="4F9C5EF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6068C"/>
    <w:multiLevelType w:val="hybridMultilevel"/>
    <w:tmpl w:val="96F0FF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9B3440"/>
    <w:multiLevelType w:val="hybridMultilevel"/>
    <w:tmpl w:val="F294C750"/>
    <w:lvl w:ilvl="0" w:tplc="C6121B8E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25" w15:restartNumberingAfterBreak="0">
    <w:nsid w:val="6C320BB0"/>
    <w:multiLevelType w:val="multilevel"/>
    <w:tmpl w:val="6C320BB0"/>
    <w:lvl w:ilvl="0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C461161"/>
    <w:multiLevelType w:val="multilevel"/>
    <w:tmpl w:val="6C461161"/>
    <w:lvl w:ilvl="0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15"/>
        </w:tabs>
        <w:ind w:left="-3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95"/>
        </w:tabs>
        <w:ind w:left="-30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375"/>
        </w:tabs>
        <w:ind w:left="-2375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475"/>
        </w:tabs>
        <w:ind w:left="3475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95"/>
        </w:tabs>
        <w:ind w:left="4195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15"/>
        </w:tabs>
        <w:ind w:left="4915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35"/>
        </w:tabs>
        <w:ind w:left="5635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55"/>
        </w:tabs>
        <w:ind w:left="6355" w:hanging="360"/>
      </w:pPr>
    </w:lvl>
  </w:abstractNum>
  <w:abstractNum w:abstractNumId="28" w15:restartNumberingAfterBreak="0">
    <w:nsid w:val="71825D41"/>
    <w:multiLevelType w:val="multilevel"/>
    <w:tmpl w:val="71825D41"/>
    <w:lvl w:ilvl="0">
      <w:start w:val="3"/>
      <w:numFmt w:val="bullet"/>
      <w:lvlText w:val="-"/>
      <w:lvlJc w:val="left"/>
      <w:pPr>
        <w:ind w:left="36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74635B9D"/>
    <w:multiLevelType w:val="multilevel"/>
    <w:tmpl w:val="74635B9D"/>
    <w:lvl w:ilvl="0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827551C"/>
    <w:multiLevelType w:val="multilevel"/>
    <w:tmpl w:val="7827551C"/>
    <w:lvl w:ilvl="0">
      <w:start w:val="300"/>
      <w:numFmt w:val="bullet"/>
      <w:lvlText w:val=""/>
      <w:lvlJc w:val="left"/>
      <w:pPr>
        <w:ind w:left="420" w:hanging="42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8315016"/>
    <w:multiLevelType w:val="multilevel"/>
    <w:tmpl w:val="7831501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9"/>
  </w:num>
  <w:num w:numId="3">
    <w:abstractNumId w:val="5"/>
  </w:num>
  <w:num w:numId="4">
    <w:abstractNumId w:val="17"/>
  </w:num>
  <w:num w:numId="5">
    <w:abstractNumId w:val="4"/>
  </w:num>
  <w:num w:numId="6">
    <w:abstractNumId w:val="15"/>
  </w:num>
  <w:num w:numId="7">
    <w:abstractNumId w:val="22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20"/>
  </w:num>
  <w:num w:numId="13">
    <w:abstractNumId w:val="19"/>
  </w:num>
  <w:num w:numId="14">
    <w:abstractNumId w:val="14"/>
  </w:num>
  <w:num w:numId="15">
    <w:abstractNumId w:val="6"/>
  </w:num>
  <w:num w:numId="16">
    <w:abstractNumId w:val="6"/>
  </w:num>
  <w:num w:numId="17">
    <w:abstractNumId w:val="6"/>
  </w:num>
  <w:num w:numId="18">
    <w:abstractNumId w:val="24"/>
  </w:num>
  <w:num w:numId="19">
    <w:abstractNumId w:val="23"/>
  </w:num>
  <w:num w:numId="20">
    <w:abstractNumId w:val="7"/>
  </w:num>
  <w:num w:numId="21">
    <w:abstractNumId w:val="30"/>
  </w:num>
  <w:num w:numId="22">
    <w:abstractNumId w:val="12"/>
  </w:num>
  <w:num w:numId="23">
    <w:abstractNumId w:val="3"/>
  </w:num>
  <w:num w:numId="24">
    <w:abstractNumId w:val="16"/>
  </w:num>
  <w:num w:numId="25">
    <w:abstractNumId w:val="1"/>
  </w:num>
  <w:num w:numId="26">
    <w:abstractNumId w:val="32"/>
  </w:num>
  <w:num w:numId="27">
    <w:abstractNumId w:val="10"/>
  </w:num>
  <w:num w:numId="28">
    <w:abstractNumId w:val="9"/>
  </w:num>
  <w:num w:numId="29">
    <w:abstractNumId w:val="31"/>
  </w:num>
  <w:num w:numId="30">
    <w:abstractNumId w:val="25"/>
  </w:num>
  <w:num w:numId="31">
    <w:abstractNumId w:val="8"/>
  </w:num>
  <w:num w:numId="32">
    <w:abstractNumId w:val="18"/>
  </w:num>
  <w:num w:numId="33">
    <w:abstractNumId w:val="26"/>
  </w:num>
  <w:num w:numId="34">
    <w:abstractNumId w:val="28"/>
  </w:num>
  <w:num w:numId="35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458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80E"/>
    <w:rsid w:val="00054A22"/>
    <w:rsid w:val="0005520B"/>
    <w:rsid w:val="000563F4"/>
    <w:rsid w:val="000564C6"/>
    <w:rsid w:val="000569A8"/>
    <w:rsid w:val="000571A1"/>
    <w:rsid w:val="000618AF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A31"/>
    <w:rsid w:val="00074BEB"/>
    <w:rsid w:val="00075D4D"/>
    <w:rsid w:val="0007605B"/>
    <w:rsid w:val="0007610C"/>
    <w:rsid w:val="0007677A"/>
    <w:rsid w:val="0007678B"/>
    <w:rsid w:val="0007787C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6A84"/>
    <w:rsid w:val="00087542"/>
    <w:rsid w:val="0008799E"/>
    <w:rsid w:val="00087B32"/>
    <w:rsid w:val="00090A3B"/>
    <w:rsid w:val="000913CB"/>
    <w:rsid w:val="00092707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CF3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7316"/>
    <w:rsid w:val="000D0AEC"/>
    <w:rsid w:val="000D138D"/>
    <w:rsid w:val="000D1DBF"/>
    <w:rsid w:val="000D2EAC"/>
    <w:rsid w:val="000D434E"/>
    <w:rsid w:val="000D45B0"/>
    <w:rsid w:val="000D4BCF"/>
    <w:rsid w:val="000D58AB"/>
    <w:rsid w:val="000D5B51"/>
    <w:rsid w:val="000D5D09"/>
    <w:rsid w:val="000D6F3A"/>
    <w:rsid w:val="000D76D9"/>
    <w:rsid w:val="000D7767"/>
    <w:rsid w:val="000E06A9"/>
    <w:rsid w:val="000E0733"/>
    <w:rsid w:val="000E0C49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0E13"/>
    <w:rsid w:val="001118EA"/>
    <w:rsid w:val="00111D46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4C4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5D84"/>
    <w:rsid w:val="00136B57"/>
    <w:rsid w:val="00137704"/>
    <w:rsid w:val="0013780C"/>
    <w:rsid w:val="00137A12"/>
    <w:rsid w:val="00137B82"/>
    <w:rsid w:val="00140026"/>
    <w:rsid w:val="00140CAA"/>
    <w:rsid w:val="001411F4"/>
    <w:rsid w:val="0014154A"/>
    <w:rsid w:val="00141CB2"/>
    <w:rsid w:val="00142281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4442"/>
    <w:rsid w:val="00156574"/>
    <w:rsid w:val="00157BEA"/>
    <w:rsid w:val="00157F38"/>
    <w:rsid w:val="00157FBA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4A5"/>
    <w:rsid w:val="00165659"/>
    <w:rsid w:val="00165B55"/>
    <w:rsid w:val="00165F81"/>
    <w:rsid w:val="001666A9"/>
    <w:rsid w:val="0016742C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1C6"/>
    <w:rsid w:val="0017665A"/>
    <w:rsid w:val="00176CE0"/>
    <w:rsid w:val="00177237"/>
    <w:rsid w:val="00177240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6A5A"/>
    <w:rsid w:val="001971A7"/>
    <w:rsid w:val="00197903"/>
    <w:rsid w:val="00197BAA"/>
    <w:rsid w:val="001A009C"/>
    <w:rsid w:val="001A1594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82B"/>
    <w:rsid w:val="001D1554"/>
    <w:rsid w:val="001D182F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779"/>
    <w:rsid w:val="001E4FD0"/>
    <w:rsid w:val="001E6631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0F"/>
    <w:rsid w:val="001F6EBF"/>
    <w:rsid w:val="0020016E"/>
    <w:rsid w:val="002007FC"/>
    <w:rsid w:val="00200876"/>
    <w:rsid w:val="002021E0"/>
    <w:rsid w:val="00205615"/>
    <w:rsid w:val="00205F37"/>
    <w:rsid w:val="00206D75"/>
    <w:rsid w:val="00206E13"/>
    <w:rsid w:val="0020716A"/>
    <w:rsid w:val="00207B00"/>
    <w:rsid w:val="00210B26"/>
    <w:rsid w:val="002115C7"/>
    <w:rsid w:val="00212194"/>
    <w:rsid w:val="0021226A"/>
    <w:rsid w:val="002127B8"/>
    <w:rsid w:val="0021552C"/>
    <w:rsid w:val="0021617D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379D3"/>
    <w:rsid w:val="002414D2"/>
    <w:rsid w:val="00241EDC"/>
    <w:rsid w:val="00241FEA"/>
    <w:rsid w:val="00242F2F"/>
    <w:rsid w:val="002436E9"/>
    <w:rsid w:val="00243C6F"/>
    <w:rsid w:val="00243C89"/>
    <w:rsid w:val="00243DA0"/>
    <w:rsid w:val="0024490C"/>
    <w:rsid w:val="00244BA5"/>
    <w:rsid w:val="00245E90"/>
    <w:rsid w:val="00247104"/>
    <w:rsid w:val="002516FB"/>
    <w:rsid w:val="00251897"/>
    <w:rsid w:val="00251D18"/>
    <w:rsid w:val="00251F32"/>
    <w:rsid w:val="0025232D"/>
    <w:rsid w:val="00253367"/>
    <w:rsid w:val="00254BBC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1F3"/>
    <w:rsid w:val="00276B1D"/>
    <w:rsid w:val="00276C5B"/>
    <w:rsid w:val="00276CA6"/>
    <w:rsid w:val="00277C0D"/>
    <w:rsid w:val="002810B3"/>
    <w:rsid w:val="002826BE"/>
    <w:rsid w:val="0028285A"/>
    <w:rsid w:val="0028320F"/>
    <w:rsid w:val="00284A2D"/>
    <w:rsid w:val="002855B8"/>
    <w:rsid w:val="002865EF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2EE6"/>
    <w:rsid w:val="002A3081"/>
    <w:rsid w:val="002A3AAF"/>
    <w:rsid w:val="002A4014"/>
    <w:rsid w:val="002A44F4"/>
    <w:rsid w:val="002A4761"/>
    <w:rsid w:val="002A47D6"/>
    <w:rsid w:val="002A57F6"/>
    <w:rsid w:val="002A5E05"/>
    <w:rsid w:val="002A712D"/>
    <w:rsid w:val="002B02A7"/>
    <w:rsid w:val="002B0786"/>
    <w:rsid w:val="002B0E6A"/>
    <w:rsid w:val="002B1534"/>
    <w:rsid w:val="002B1CFE"/>
    <w:rsid w:val="002B2E39"/>
    <w:rsid w:val="002B4741"/>
    <w:rsid w:val="002B4F8F"/>
    <w:rsid w:val="002B7315"/>
    <w:rsid w:val="002B7A66"/>
    <w:rsid w:val="002C0393"/>
    <w:rsid w:val="002C0552"/>
    <w:rsid w:val="002C0798"/>
    <w:rsid w:val="002C0A5C"/>
    <w:rsid w:val="002C11F8"/>
    <w:rsid w:val="002C1D97"/>
    <w:rsid w:val="002C2452"/>
    <w:rsid w:val="002C267D"/>
    <w:rsid w:val="002C2930"/>
    <w:rsid w:val="002C2DFD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88"/>
    <w:rsid w:val="002E14B0"/>
    <w:rsid w:val="002E1CEE"/>
    <w:rsid w:val="002E1E49"/>
    <w:rsid w:val="002E3574"/>
    <w:rsid w:val="002E3B61"/>
    <w:rsid w:val="002E3F2D"/>
    <w:rsid w:val="002E59EB"/>
    <w:rsid w:val="002E713F"/>
    <w:rsid w:val="002E7962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3F98"/>
    <w:rsid w:val="00304E85"/>
    <w:rsid w:val="003060D2"/>
    <w:rsid w:val="00307A28"/>
    <w:rsid w:val="00311304"/>
    <w:rsid w:val="00312061"/>
    <w:rsid w:val="00312720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27D75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15AE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1DB"/>
    <w:rsid w:val="003812C8"/>
    <w:rsid w:val="003829D8"/>
    <w:rsid w:val="00382A69"/>
    <w:rsid w:val="00382B62"/>
    <w:rsid w:val="00383643"/>
    <w:rsid w:val="00383951"/>
    <w:rsid w:val="00383EE4"/>
    <w:rsid w:val="003852C0"/>
    <w:rsid w:val="00386873"/>
    <w:rsid w:val="00390FFF"/>
    <w:rsid w:val="003915E3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EBA"/>
    <w:rsid w:val="003A1E36"/>
    <w:rsid w:val="003A302F"/>
    <w:rsid w:val="003A324B"/>
    <w:rsid w:val="003A4235"/>
    <w:rsid w:val="003A4FEB"/>
    <w:rsid w:val="003A556B"/>
    <w:rsid w:val="003A563E"/>
    <w:rsid w:val="003A5BB6"/>
    <w:rsid w:val="003A614C"/>
    <w:rsid w:val="003A6804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69AB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1CC"/>
    <w:rsid w:val="003D4289"/>
    <w:rsid w:val="003D4803"/>
    <w:rsid w:val="003D4966"/>
    <w:rsid w:val="003D4D4C"/>
    <w:rsid w:val="003D4E84"/>
    <w:rsid w:val="003D5E22"/>
    <w:rsid w:val="003D6138"/>
    <w:rsid w:val="003E04A8"/>
    <w:rsid w:val="003E065B"/>
    <w:rsid w:val="003E0902"/>
    <w:rsid w:val="003E0950"/>
    <w:rsid w:val="003E0AD3"/>
    <w:rsid w:val="003E0D20"/>
    <w:rsid w:val="003E0F0A"/>
    <w:rsid w:val="003E2C49"/>
    <w:rsid w:val="003E49A5"/>
    <w:rsid w:val="003E4D0D"/>
    <w:rsid w:val="003E5715"/>
    <w:rsid w:val="003E66E6"/>
    <w:rsid w:val="003E763D"/>
    <w:rsid w:val="003E766B"/>
    <w:rsid w:val="003E7C56"/>
    <w:rsid w:val="003F045D"/>
    <w:rsid w:val="003F09F9"/>
    <w:rsid w:val="003F0F01"/>
    <w:rsid w:val="003F25AF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311"/>
    <w:rsid w:val="00411627"/>
    <w:rsid w:val="00411F9A"/>
    <w:rsid w:val="00412062"/>
    <w:rsid w:val="00413153"/>
    <w:rsid w:val="00413534"/>
    <w:rsid w:val="00414CE7"/>
    <w:rsid w:val="00416D92"/>
    <w:rsid w:val="0042014F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578A"/>
    <w:rsid w:val="00436357"/>
    <w:rsid w:val="00437BCD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960"/>
    <w:rsid w:val="00446D11"/>
    <w:rsid w:val="00446F4B"/>
    <w:rsid w:val="00447D7D"/>
    <w:rsid w:val="004504E3"/>
    <w:rsid w:val="00451251"/>
    <w:rsid w:val="0045146B"/>
    <w:rsid w:val="004523BE"/>
    <w:rsid w:val="004535BF"/>
    <w:rsid w:val="004541EF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2BE"/>
    <w:rsid w:val="0047246C"/>
    <w:rsid w:val="00472DD6"/>
    <w:rsid w:val="00472F3B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5338"/>
    <w:rsid w:val="00486DCB"/>
    <w:rsid w:val="00487713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1C19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802"/>
    <w:rsid w:val="004B4A94"/>
    <w:rsid w:val="004B4ACE"/>
    <w:rsid w:val="004B5556"/>
    <w:rsid w:val="004B6955"/>
    <w:rsid w:val="004B7C2C"/>
    <w:rsid w:val="004C0EBE"/>
    <w:rsid w:val="004C1629"/>
    <w:rsid w:val="004C1825"/>
    <w:rsid w:val="004C369C"/>
    <w:rsid w:val="004C4670"/>
    <w:rsid w:val="004C4C61"/>
    <w:rsid w:val="004C50C3"/>
    <w:rsid w:val="004C60F2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523A"/>
    <w:rsid w:val="004F6361"/>
    <w:rsid w:val="004F7508"/>
    <w:rsid w:val="004F7844"/>
    <w:rsid w:val="0050013D"/>
    <w:rsid w:val="005005C2"/>
    <w:rsid w:val="005005E3"/>
    <w:rsid w:val="005020AF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6FB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27283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624"/>
    <w:rsid w:val="00537BC9"/>
    <w:rsid w:val="00540D58"/>
    <w:rsid w:val="005424D2"/>
    <w:rsid w:val="00542CF1"/>
    <w:rsid w:val="00543DBC"/>
    <w:rsid w:val="00543E6C"/>
    <w:rsid w:val="005441BA"/>
    <w:rsid w:val="00545ADB"/>
    <w:rsid w:val="00545B39"/>
    <w:rsid w:val="005467DF"/>
    <w:rsid w:val="005468DA"/>
    <w:rsid w:val="0055066B"/>
    <w:rsid w:val="005527D2"/>
    <w:rsid w:val="005543ED"/>
    <w:rsid w:val="00555497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0345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0728"/>
    <w:rsid w:val="00580C0F"/>
    <w:rsid w:val="005811EA"/>
    <w:rsid w:val="00581569"/>
    <w:rsid w:val="00581A3C"/>
    <w:rsid w:val="00581FDD"/>
    <w:rsid w:val="00583330"/>
    <w:rsid w:val="00584F87"/>
    <w:rsid w:val="00585124"/>
    <w:rsid w:val="005856F6"/>
    <w:rsid w:val="005858F2"/>
    <w:rsid w:val="00586273"/>
    <w:rsid w:val="005866C4"/>
    <w:rsid w:val="00586971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00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1CF7"/>
    <w:rsid w:val="005E241E"/>
    <w:rsid w:val="005E2553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6EB1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3286"/>
    <w:rsid w:val="006034F8"/>
    <w:rsid w:val="00603844"/>
    <w:rsid w:val="00603C85"/>
    <w:rsid w:val="006045C1"/>
    <w:rsid w:val="00605EAF"/>
    <w:rsid w:val="0060671F"/>
    <w:rsid w:val="00606D87"/>
    <w:rsid w:val="00610091"/>
    <w:rsid w:val="006116B8"/>
    <w:rsid w:val="00611D48"/>
    <w:rsid w:val="006131B9"/>
    <w:rsid w:val="00613E90"/>
    <w:rsid w:val="00614FDF"/>
    <w:rsid w:val="006150FF"/>
    <w:rsid w:val="00615323"/>
    <w:rsid w:val="00616085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12"/>
    <w:rsid w:val="0064605B"/>
    <w:rsid w:val="006469E9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418"/>
    <w:rsid w:val="0065759A"/>
    <w:rsid w:val="006610E0"/>
    <w:rsid w:val="00661C44"/>
    <w:rsid w:val="00662013"/>
    <w:rsid w:val="00663B3F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7BB"/>
    <w:rsid w:val="00681D65"/>
    <w:rsid w:val="0068423E"/>
    <w:rsid w:val="00684FCA"/>
    <w:rsid w:val="00685089"/>
    <w:rsid w:val="0068795E"/>
    <w:rsid w:val="00687E61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853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234"/>
    <w:rsid w:val="006B3D8E"/>
    <w:rsid w:val="006B5124"/>
    <w:rsid w:val="006B6A08"/>
    <w:rsid w:val="006B6D14"/>
    <w:rsid w:val="006B6EB3"/>
    <w:rsid w:val="006B73A7"/>
    <w:rsid w:val="006C043E"/>
    <w:rsid w:val="006C0E8C"/>
    <w:rsid w:val="006C1C4A"/>
    <w:rsid w:val="006C2173"/>
    <w:rsid w:val="006C371F"/>
    <w:rsid w:val="006C45CF"/>
    <w:rsid w:val="006C4CD0"/>
    <w:rsid w:val="006C560C"/>
    <w:rsid w:val="006C606F"/>
    <w:rsid w:val="006C6589"/>
    <w:rsid w:val="006C69BC"/>
    <w:rsid w:val="006C7082"/>
    <w:rsid w:val="006C72AB"/>
    <w:rsid w:val="006C7AAB"/>
    <w:rsid w:val="006C7AB9"/>
    <w:rsid w:val="006D0264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41D0"/>
    <w:rsid w:val="006F4C2A"/>
    <w:rsid w:val="006F4C41"/>
    <w:rsid w:val="006F77F0"/>
    <w:rsid w:val="007000B8"/>
    <w:rsid w:val="0070035A"/>
    <w:rsid w:val="00701E8C"/>
    <w:rsid w:val="0070239C"/>
    <w:rsid w:val="007025DC"/>
    <w:rsid w:val="00703016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5DDA"/>
    <w:rsid w:val="00746060"/>
    <w:rsid w:val="00746088"/>
    <w:rsid w:val="00746703"/>
    <w:rsid w:val="00746747"/>
    <w:rsid w:val="00746A9F"/>
    <w:rsid w:val="0074791D"/>
    <w:rsid w:val="00747D69"/>
    <w:rsid w:val="0075093A"/>
    <w:rsid w:val="00750E10"/>
    <w:rsid w:val="00750F4E"/>
    <w:rsid w:val="007518BE"/>
    <w:rsid w:val="00751ED5"/>
    <w:rsid w:val="007529C9"/>
    <w:rsid w:val="00752E53"/>
    <w:rsid w:val="0075354C"/>
    <w:rsid w:val="00753675"/>
    <w:rsid w:val="00754343"/>
    <w:rsid w:val="007544B6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296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1E1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33C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61F"/>
    <w:rsid w:val="007E67CD"/>
    <w:rsid w:val="007E6B3B"/>
    <w:rsid w:val="007E6E5C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8E9"/>
    <w:rsid w:val="00823C6E"/>
    <w:rsid w:val="00823E58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0F34"/>
    <w:rsid w:val="0083125C"/>
    <w:rsid w:val="00831420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1615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2D8F"/>
    <w:rsid w:val="008B48D7"/>
    <w:rsid w:val="008B5937"/>
    <w:rsid w:val="008B69D5"/>
    <w:rsid w:val="008B6A24"/>
    <w:rsid w:val="008B7565"/>
    <w:rsid w:val="008B772E"/>
    <w:rsid w:val="008B790F"/>
    <w:rsid w:val="008C01B8"/>
    <w:rsid w:val="008C1C47"/>
    <w:rsid w:val="008C4346"/>
    <w:rsid w:val="008C4583"/>
    <w:rsid w:val="008C46EC"/>
    <w:rsid w:val="008C4C7C"/>
    <w:rsid w:val="008C5238"/>
    <w:rsid w:val="008C78D1"/>
    <w:rsid w:val="008C7D0B"/>
    <w:rsid w:val="008C7E07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1064"/>
    <w:rsid w:val="0092239E"/>
    <w:rsid w:val="00923D86"/>
    <w:rsid w:val="00923F81"/>
    <w:rsid w:val="00924D92"/>
    <w:rsid w:val="00924FA1"/>
    <w:rsid w:val="0092571A"/>
    <w:rsid w:val="009259C6"/>
    <w:rsid w:val="00925C23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321C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1AED"/>
    <w:rsid w:val="00982682"/>
    <w:rsid w:val="00982F87"/>
    <w:rsid w:val="00983173"/>
    <w:rsid w:val="00984B51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3052"/>
    <w:rsid w:val="00995671"/>
    <w:rsid w:val="00996BF6"/>
    <w:rsid w:val="0099716F"/>
    <w:rsid w:val="00997888"/>
    <w:rsid w:val="00997EF2"/>
    <w:rsid w:val="009A1901"/>
    <w:rsid w:val="009A1E4B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6815"/>
    <w:rsid w:val="009A7500"/>
    <w:rsid w:val="009B0557"/>
    <w:rsid w:val="009B1334"/>
    <w:rsid w:val="009B1F3F"/>
    <w:rsid w:val="009B45FC"/>
    <w:rsid w:val="009B4A85"/>
    <w:rsid w:val="009B60BD"/>
    <w:rsid w:val="009B7523"/>
    <w:rsid w:val="009C0528"/>
    <w:rsid w:val="009C0760"/>
    <w:rsid w:val="009C0C3B"/>
    <w:rsid w:val="009C0FCC"/>
    <w:rsid w:val="009C1B79"/>
    <w:rsid w:val="009C2E93"/>
    <w:rsid w:val="009C2F2D"/>
    <w:rsid w:val="009C4268"/>
    <w:rsid w:val="009C551E"/>
    <w:rsid w:val="009C6396"/>
    <w:rsid w:val="009C675D"/>
    <w:rsid w:val="009C68A0"/>
    <w:rsid w:val="009C734F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D19"/>
    <w:rsid w:val="009D73A9"/>
    <w:rsid w:val="009E08E1"/>
    <w:rsid w:val="009E0A77"/>
    <w:rsid w:val="009E1096"/>
    <w:rsid w:val="009E1152"/>
    <w:rsid w:val="009E4077"/>
    <w:rsid w:val="009E5634"/>
    <w:rsid w:val="009E5CB3"/>
    <w:rsid w:val="009E5FE0"/>
    <w:rsid w:val="009E637A"/>
    <w:rsid w:val="009E6EBA"/>
    <w:rsid w:val="009E7303"/>
    <w:rsid w:val="009E75BF"/>
    <w:rsid w:val="009E7C32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A01223"/>
    <w:rsid w:val="00A012F8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1F72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36E"/>
    <w:rsid w:val="00A23605"/>
    <w:rsid w:val="00A2366C"/>
    <w:rsid w:val="00A241F3"/>
    <w:rsid w:val="00A247C5"/>
    <w:rsid w:val="00A26545"/>
    <w:rsid w:val="00A2718D"/>
    <w:rsid w:val="00A27BDD"/>
    <w:rsid w:val="00A30413"/>
    <w:rsid w:val="00A306A9"/>
    <w:rsid w:val="00A31394"/>
    <w:rsid w:val="00A314A2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094D"/>
    <w:rsid w:val="00A8136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428"/>
    <w:rsid w:val="00AA2D40"/>
    <w:rsid w:val="00AA3269"/>
    <w:rsid w:val="00AA3F6F"/>
    <w:rsid w:val="00AA5834"/>
    <w:rsid w:val="00AA6209"/>
    <w:rsid w:val="00AA62C0"/>
    <w:rsid w:val="00AA7FEC"/>
    <w:rsid w:val="00AB0123"/>
    <w:rsid w:val="00AB0517"/>
    <w:rsid w:val="00AB1FBA"/>
    <w:rsid w:val="00AB29E6"/>
    <w:rsid w:val="00AB36B6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0571"/>
    <w:rsid w:val="00AD0C98"/>
    <w:rsid w:val="00AD1157"/>
    <w:rsid w:val="00AD1C20"/>
    <w:rsid w:val="00AD1C21"/>
    <w:rsid w:val="00AD28BC"/>
    <w:rsid w:val="00AD3004"/>
    <w:rsid w:val="00AD4197"/>
    <w:rsid w:val="00AD4680"/>
    <w:rsid w:val="00AD5712"/>
    <w:rsid w:val="00AD5CB6"/>
    <w:rsid w:val="00AD6A65"/>
    <w:rsid w:val="00AD7E32"/>
    <w:rsid w:val="00AE11A2"/>
    <w:rsid w:val="00AE127D"/>
    <w:rsid w:val="00AE32AE"/>
    <w:rsid w:val="00AE3365"/>
    <w:rsid w:val="00AE4726"/>
    <w:rsid w:val="00AE4995"/>
    <w:rsid w:val="00AE5151"/>
    <w:rsid w:val="00AE6227"/>
    <w:rsid w:val="00AE6389"/>
    <w:rsid w:val="00AE715E"/>
    <w:rsid w:val="00AE72CD"/>
    <w:rsid w:val="00AF08D2"/>
    <w:rsid w:val="00AF09A3"/>
    <w:rsid w:val="00AF0B52"/>
    <w:rsid w:val="00AF1184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411"/>
    <w:rsid w:val="00AF6CEC"/>
    <w:rsid w:val="00AF7851"/>
    <w:rsid w:val="00AF79B1"/>
    <w:rsid w:val="00B00010"/>
    <w:rsid w:val="00B01E1C"/>
    <w:rsid w:val="00B026A1"/>
    <w:rsid w:val="00B026AE"/>
    <w:rsid w:val="00B02DE8"/>
    <w:rsid w:val="00B035DF"/>
    <w:rsid w:val="00B04317"/>
    <w:rsid w:val="00B04707"/>
    <w:rsid w:val="00B049AE"/>
    <w:rsid w:val="00B05C4F"/>
    <w:rsid w:val="00B06A32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64C2"/>
    <w:rsid w:val="00B1758D"/>
    <w:rsid w:val="00B20DDA"/>
    <w:rsid w:val="00B20FAE"/>
    <w:rsid w:val="00B2155F"/>
    <w:rsid w:val="00B222CE"/>
    <w:rsid w:val="00B22496"/>
    <w:rsid w:val="00B22F4F"/>
    <w:rsid w:val="00B25F29"/>
    <w:rsid w:val="00B26961"/>
    <w:rsid w:val="00B26F06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223"/>
    <w:rsid w:val="00B42E96"/>
    <w:rsid w:val="00B445C8"/>
    <w:rsid w:val="00B445FF"/>
    <w:rsid w:val="00B45BAE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84F"/>
    <w:rsid w:val="00B63C2A"/>
    <w:rsid w:val="00B65F18"/>
    <w:rsid w:val="00B66665"/>
    <w:rsid w:val="00B66C2D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486E"/>
    <w:rsid w:val="00BA50A1"/>
    <w:rsid w:val="00BA581F"/>
    <w:rsid w:val="00BA58A9"/>
    <w:rsid w:val="00BA5911"/>
    <w:rsid w:val="00BA693A"/>
    <w:rsid w:val="00BA699F"/>
    <w:rsid w:val="00BB09DB"/>
    <w:rsid w:val="00BB1080"/>
    <w:rsid w:val="00BB1163"/>
    <w:rsid w:val="00BB1AE6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5A6"/>
    <w:rsid w:val="00C04B21"/>
    <w:rsid w:val="00C05428"/>
    <w:rsid w:val="00C06334"/>
    <w:rsid w:val="00C072E5"/>
    <w:rsid w:val="00C1094E"/>
    <w:rsid w:val="00C10A28"/>
    <w:rsid w:val="00C12159"/>
    <w:rsid w:val="00C141C7"/>
    <w:rsid w:val="00C14B4B"/>
    <w:rsid w:val="00C16B9E"/>
    <w:rsid w:val="00C16D34"/>
    <w:rsid w:val="00C178A8"/>
    <w:rsid w:val="00C179DB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2ECC"/>
    <w:rsid w:val="00C43616"/>
    <w:rsid w:val="00C44026"/>
    <w:rsid w:val="00C447A5"/>
    <w:rsid w:val="00C44C99"/>
    <w:rsid w:val="00C44DAB"/>
    <w:rsid w:val="00C45146"/>
    <w:rsid w:val="00C45231"/>
    <w:rsid w:val="00C45A07"/>
    <w:rsid w:val="00C45B46"/>
    <w:rsid w:val="00C461A9"/>
    <w:rsid w:val="00C479D7"/>
    <w:rsid w:val="00C47C68"/>
    <w:rsid w:val="00C5169B"/>
    <w:rsid w:val="00C51847"/>
    <w:rsid w:val="00C519CB"/>
    <w:rsid w:val="00C51F6C"/>
    <w:rsid w:val="00C527F2"/>
    <w:rsid w:val="00C5299F"/>
    <w:rsid w:val="00C53030"/>
    <w:rsid w:val="00C53117"/>
    <w:rsid w:val="00C53C15"/>
    <w:rsid w:val="00C54839"/>
    <w:rsid w:val="00C55AF7"/>
    <w:rsid w:val="00C565E1"/>
    <w:rsid w:val="00C56743"/>
    <w:rsid w:val="00C56FF6"/>
    <w:rsid w:val="00C57048"/>
    <w:rsid w:val="00C57550"/>
    <w:rsid w:val="00C57A35"/>
    <w:rsid w:val="00C57A7A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14EA"/>
    <w:rsid w:val="00C72833"/>
    <w:rsid w:val="00C728AB"/>
    <w:rsid w:val="00C72B36"/>
    <w:rsid w:val="00C74F64"/>
    <w:rsid w:val="00C76BBD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36DE"/>
    <w:rsid w:val="00CB5883"/>
    <w:rsid w:val="00CB66E7"/>
    <w:rsid w:val="00CB7A42"/>
    <w:rsid w:val="00CB7B37"/>
    <w:rsid w:val="00CB7BFF"/>
    <w:rsid w:val="00CC019B"/>
    <w:rsid w:val="00CC01DC"/>
    <w:rsid w:val="00CC2FFB"/>
    <w:rsid w:val="00CC3A87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6B0"/>
    <w:rsid w:val="00CE0BB3"/>
    <w:rsid w:val="00CE1A6D"/>
    <w:rsid w:val="00CE243F"/>
    <w:rsid w:val="00CE28EC"/>
    <w:rsid w:val="00CE2DEC"/>
    <w:rsid w:val="00CE36CF"/>
    <w:rsid w:val="00CE3A8D"/>
    <w:rsid w:val="00CE403C"/>
    <w:rsid w:val="00CE63B5"/>
    <w:rsid w:val="00CE63FE"/>
    <w:rsid w:val="00CE741C"/>
    <w:rsid w:val="00CF032B"/>
    <w:rsid w:val="00CF0B53"/>
    <w:rsid w:val="00CF2408"/>
    <w:rsid w:val="00CF29EA"/>
    <w:rsid w:val="00CF3A73"/>
    <w:rsid w:val="00CF3C4B"/>
    <w:rsid w:val="00CF4680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12F7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2093A"/>
    <w:rsid w:val="00D20E41"/>
    <w:rsid w:val="00D215F8"/>
    <w:rsid w:val="00D2228C"/>
    <w:rsid w:val="00D23FC3"/>
    <w:rsid w:val="00D2495F"/>
    <w:rsid w:val="00D24A18"/>
    <w:rsid w:val="00D2656E"/>
    <w:rsid w:val="00D26721"/>
    <w:rsid w:val="00D2684F"/>
    <w:rsid w:val="00D26B13"/>
    <w:rsid w:val="00D272FB"/>
    <w:rsid w:val="00D2767D"/>
    <w:rsid w:val="00D30096"/>
    <w:rsid w:val="00D30750"/>
    <w:rsid w:val="00D30A11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3473"/>
    <w:rsid w:val="00D435E9"/>
    <w:rsid w:val="00D43798"/>
    <w:rsid w:val="00D43935"/>
    <w:rsid w:val="00D43AF1"/>
    <w:rsid w:val="00D45D25"/>
    <w:rsid w:val="00D460D9"/>
    <w:rsid w:val="00D462F1"/>
    <w:rsid w:val="00D467E3"/>
    <w:rsid w:val="00D47D0F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38D9"/>
    <w:rsid w:val="00D8439F"/>
    <w:rsid w:val="00D857E8"/>
    <w:rsid w:val="00D85A1D"/>
    <w:rsid w:val="00D85C27"/>
    <w:rsid w:val="00D87289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5984"/>
    <w:rsid w:val="00D96C11"/>
    <w:rsid w:val="00D96F4E"/>
    <w:rsid w:val="00D97011"/>
    <w:rsid w:val="00D97C63"/>
    <w:rsid w:val="00DA0EC1"/>
    <w:rsid w:val="00DA0FEF"/>
    <w:rsid w:val="00DA33A5"/>
    <w:rsid w:val="00DA4702"/>
    <w:rsid w:val="00DA4C43"/>
    <w:rsid w:val="00DA6363"/>
    <w:rsid w:val="00DA6832"/>
    <w:rsid w:val="00DA7A03"/>
    <w:rsid w:val="00DB01C3"/>
    <w:rsid w:val="00DB072A"/>
    <w:rsid w:val="00DB1818"/>
    <w:rsid w:val="00DB1E4B"/>
    <w:rsid w:val="00DB2778"/>
    <w:rsid w:val="00DB2D49"/>
    <w:rsid w:val="00DB4672"/>
    <w:rsid w:val="00DB486A"/>
    <w:rsid w:val="00DB5078"/>
    <w:rsid w:val="00DB551C"/>
    <w:rsid w:val="00DB5F5D"/>
    <w:rsid w:val="00DB633D"/>
    <w:rsid w:val="00DB6991"/>
    <w:rsid w:val="00DB6AA1"/>
    <w:rsid w:val="00DB6F1F"/>
    <w:rsid w:val="00DB7F80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1A3A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E7A38"/>
    <w:rsid w:val="00DF042B"/>
    <w:rsid w:val="00DF165A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606A"/>
    <w:rsid w:val="00E07AE1"/>
    <w:rsid w:val="00E11B9A"/>
    <w:rsid w:val="00E12540"/>
    <w:rsid w:val="00E12652"/>
    <w:rsid w:val="00E12B71"/>
    <w:rsid w:val="00E13585"/>
    <w:rsid w:val="00E135AE"/>
    <w:rsid w:val="00E14A62"/>
    <w:rsid w:val="00E14FEB"/>
    <w:rsid w:val="00E150FE"/>
    <w:rsid w:val="00E1512A"/>
    <w:rsid w:val="00E15210"/>
    <w:rsid w:val="00E17C46"/>
    <w:rsid w:val="00E20D04"/>
    <w:rsid w:val="00E21573"/>
    <w:rsid w:val="00E2208B"/>
    <w:rsid w:val="00E2245E"/>
    <w:rsid w:val="00E2263A"/>
    <w:rsid w:val="00E229C2"/>
    <w:rsid w:val="00E22CA5"/>
    <w:rsid w:val="00E23ABE"/>
    <w:rsid w:val="00E23B61"/>
    <w:rsid w:val="00E255D9"/>
    <w:rsid w:val="00E25A20"/>
    <w:rsid w:val="00E26A37"/>
    <w:rsid w:val="00E27B0D"/>
    <w:rsid w:val="00E306DF"/>
    <w:rsid w:val="00E30E12"/>
    <w:rsid w:val="00E30F34"/>
    <w:rsid w:val="00E31054"/>
    <w:rsid w:val="00E317A7"/>
    <w:rsid w:val="00E32BF2"/>
    <w:rsid w:val="00E32E14"/>
    <w:rsid w:val="00E3475E"/>
    <w:rsid w:val="00E361C9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78F6"/>
    <w:rsid w:val="00E604D7"/>
    <w:rsid w:val="00E611FE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16CA"/>
    <w:rsid w:val="00E82967"/>
    <w:rsid w:val="00E82BEB"/>
    <w:rsid w:val="00E82D81"/>
    <w:rsid w:val="00E83C42"/>
    <w:rsid w:val="00E84000"/>
    <w:rsid w:val="00E84731"/>
    <w:rsid w:val="00E84A1A"/>
    <w:rsid w:val="00E8545B"/>
    <w:rsid w:val="00E8604F"/>
    <w:rsid w:val="00E86720"/>
    <w:rsid w:val="00E87005"/>
    <w:rsid w:val="00E87047"/>
    <w:rsid w:val="00E87C3F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893"/>
    <w:rsid w:val="00E94A51"/>
    <w:rsid w:val="00E94F2D"/>
    <w:rsid w:val="00E9568B"/>
    <w:rsid w:val="00E96361"/>
    <w:rsid w:val="00E96FC2"/>
    <w:rsid w:val="00EA0754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44F2"/>
    <w:rsid w:val="00EA53FC"/>
    <w:rsid w:val="00EA554B"/>
    <w:rsid w:val="00EA6538"/>
    <w:rsid w:val="00EA6CB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99A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242"/>
    <w:rsid w:val="00EC3341"/>
    <w:rsid w:val="00EC36F1"/>
    <w:rsid w:val="00EC473E"/>
    <w:rsid w:val="00EC4A25"/>
    <w:rsid w:val="00EC52F3"/>
    <w:rsid w:val="00EC578A"/>
    <w:rsid w:val="00EC5D62"/>
    <w:rsid w:val="00EC5E96"/>
    <w:rsid w:val="00EC60B8"/>
    <w:rsid w:val="00EC65BA"/>
    <w:rsid w:val="00EC6612"/>
    <w:rsid w:val="00EC6A82"/>
    <w:rsid w:val="00EC6D71"/>
    <w:rsid w:val="00EC72E4"/>
    <w:rsid w:val="00EC7E3D"/>
    <w:rsid w:val="00EC7ED9"/>
    <w:rsid w:val="00ED0127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62D0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3CE8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1B4A"/>
    <w:rsid w:val="00F122D6"/>
    <w:rsid w:val="00F12FB5"/>
    <w:rsid w:val="00F1347B"/>
    <w:rsid w:val="00F13B44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629"/>
    <w:rsid w:val="00F41A2A"/>
    <w:rsid w:val="00F422B5"/>
    <w:rsid w:val="00F428A0"/>
    <w:rsid w:val="00F42E8F"/>
    <w:rsid w:val="00F43698"/>
    <w:rsid w:val="00F44351"/>
    <w:rsid w:val="00F47D87"/>
    <w:rsid w:val="00F511F2"/>
    <w:rsid w:val="00F52161"/>
    <w:rsid w:val="00F5343A"/>
    <w:rsid w:val="00F53D87"/>
    <w:rsid w:val="00F54E20"/>
    <w:rsid w:val="00F55088"/>
    <w:rsid w:val="00F56246"/>
    <w:rsid w:val="00F567A2"/>
    <w:rsid w:val="00F56B2B"/>
    <w:rsid w:val="00F57B7C"/>
    <w:rsid w:val="00F6021D"/>
    <w:rsid w:val="00F60320"/>
    <w:rsid w:val="00F612BD"/>
    <w:rsid w:val="00F621E5"/>
    <w:rsid w:val="00F62768"/>
    <w:rsid w:val="00F62E3E"/>
    <w:rsid w:val="00F639BA"/>
    <w:rsid w:val="00F64359"/>
    <w:rsid w:val="00F648EB"/>
    <w:rsid w:val="00F64EF1"/>
    <w:rsid w:val="00F650DD"/>
    <w:rsid w:val="00F653B8"/>
    <w:rsid w:val="00F65B42"/>
    <w:rsid w:val="00F66210"/>
    <w:rsid w:val="00F71051"/>
    <w:rsid w:val="00F717CC"/>
    <w:rsid w:val="00F71BED"/>
    <w:rsid w:val="00F721F7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A1038"/>
    <w:rsid w:val="00FA1266"/>
    <w:rsid w:val="00FA1367"/>
    <w:rsid w:val="00FA13C4"/>
    <w:rsid w:val="00FA1ADD"/>
    <w:rsid w:val="00FA230A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1963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4F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00FF5B8F"/>
    <w:rsid w:val="00FF60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iPriority="35" w:unhideWhenUsed="1"/>
    <w:lsdException w:name="annotation reference" w:uiPriority="99" w:qFormat="1"/>
    <w:lsdException w:name="Title" w:qFormat="1"/>
    <w:lsdException w:name="Strong" w:uiPriority="22"/>
    <w:lsdException w:name="Normal (Web)" w:uiPriority="99"/>
    <w:lsdException w:name="HTML Code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0853"/>
    <w:pPr>
      <w:overflowPunct w:val="0"/>
      <w:autoSpaceDE w:val="0"/>
      <w:autoSpaceDN w:val="0"/>
      <w:adjustRightInd w:val="0"/>
      <w:spacing w:before="80" w:after="10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826B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2826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rsid w:val="002826BE"/>
    <w:pPr>
      <w:outlineLvl w:val="5"/>
    </w:pPr>
  </w:style>
  <w:style w:type="paragraph" w:styleId="7">
    <w:name w:val="heading 7"/>
    <w:basedOn w:val="H6"/>
    <w:next w:val="a"/>
    <w:link w:val="70"/>
    <w:rsid w:val="002826BE"/>
    <w:pPr>
      <w:outlineLvl w:val="6"/>
    </w:pPr>
  </w:style>
  <w:style w:type="paragraph" w:styleId="8">
    <w:name w:val="heading 8"/>
    <w:basedOn w:val="1"/>
    <w:next w:val="a"/>
    <w:link w:val="80"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0"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a4"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uiPriority w:val="99"/>
    <w:rsid w:val="002826BE"/>
    <w:pPr>
      <w:jc w:val="center"/>
    </w:pPr>
    <w:rPr>
      <w:i/>
    </w:rPr>
  </w:style>
  <w:style w:type="paragraph" w:customStyle="1" w:styleId="TT">
    <w:name w:val="TT"/>
    <w:basedOn w:val="1"/>
    <w:next w:val="a"/>
    <w:rsid w:val="002826BE"/>
    <w:pPr>
      <w:outlineLvl w:val="9"/>
    </w:pPr>
  </w:style>
  <w:style w:type="paragraph" w:customStyle="1" w:styleId="NF">
    <w:name w:val="NF"/>
    <w:basedOn w:val="NO"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a"/>
    <w:link w:val="TALCar"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826BE"/>
    <w:rPr>
      <w:b/>
    </w:rPr>
  </w:style>
  <w:style w:type="paragraph" w:customStyle="1" w:styleId="TAC">
    <w:name w:val="TAC"/>
    <w:basedOn w:val="TAL"/>
    <w:link w:val="TACChar"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2826BE"/>
    <w:pPr>
      <w:keepLines/>
      <w:ind w:left="1702" w:hanging="1418"/>
    </w:pPr>
  </w:style>
  <w:style w:type="paragraph" w:customStyle="1" w:styleId="FP">
    <w:name w:val="FP"/>
    <w:basedOn w:val="a"/>
    <w:rsid w:val="002826BE"/>
    <w:pPr>
      <w:spacing w:after="0"/>
    </w:pPr>
  </w:style>
  <w:style w:type="paragraph" w:customStyle="1" w:styleId="NW">
    <w:name w:val="NW"/>
    <w:basedOn w:val="NO"/>
    <w:rsid w:val="002826BE"/>
    <w:pPr>
      <w:spacing w:after="0"/>
    </w:pPr>
  </w:style>
  <w:style w:type="paragraph" w:customStyle="1" w:styleId="EW">
    <w:name w:val="EW"/>
    <w:basedOn w:val="EX"/>
    <w:rsid w:val="002826BE"/>
    <w:pPr>
      <w:spacing w:after="0"/>
    </w:pPr>
  </w:style>
  <w:style w:type="paragraph" w:customStyle="1" w:styleId="B1">
    <w:name w:val="B1"/>
    <w:basedOn w:val="a7"/>
    <w:link w:val="B1Char"/>
    <w:qFormat/>
    <w:rsid w:val="002826BE"/>
  </w:style>
  <w:style w:type="paragraph" w:styleId="TOC6">
    <w:name w:val="toc 6"/>
    <w:basedOn w:val="TOC5"/>
    <w:next w:val="a"/>
    <w:uiPriority w:val="39"/>
    <w:rsid w:val="002826BE"/>
    <w:pPr>
      <w:ind w:left="1985" w:hanging="1985"/>
    </w:pPr>
  </w:style>
  <w:style w:type="paragraph" w:styleId="TOC7">
    <w:name w:val="toc 7"/>
    <w:basedOn w:val="TOC6"/>
    <w:next w:val="a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826BE"/>
    <w:rPr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customStyle="1" w:styleId="B3">
    <w:name w:val="B3"/>
    <w:basedOn w:val="31"/>
    <w:link w:val="B3Char"/>
    <w:qFormat/>
    <w:rsid w:val="002826BE"/>
  </w:style>
  <w:style w:type="paragraph" w:customStyle="1" w:styleId="B4">
    <w:name w:val="B4"/>
    <w:basedOn w:val="41"/>
    <w:link w:val="B4Char"/>
    <w:qFormat/>
    <w:rsid w:val="002826BE"/>
  </w:style>
  <w:style w:type="paragraph" w:customStyle="1" w:styleId="B5">
    <w:name w:val="B5"/>
    <w:basedOn w:val="51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30">
    <w:name w:val="标题 3 字符"/>
    <w:basedOn w:val="a0"/>
    <w:link w:val="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rsid w:val="00B52C31"/>
    <w:pPr>
      <w:ind w:left="1985"/>
    </w:pPr>
  </w:style>
  <w:style w:type="paragraph" w:styleId="a8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22">
    <w:name w:val="index 2"/>
    <w:basedOn w:val="11"/>
    <w:rsid w:val="002826BE"/>
    <w:pPr>
      <w:ind w:left="284"/>
    </w:pPr>
  </w:style>
  <w:style w:type="paragraph" w:styleId="11">
    <w:name w:val="index 1"/>
    <w:basedOn w:val="a"/>
    <w:rsid w:val="002826BE"/>
    <w:pPr>
      <w:keepLines/>
      <w:spacing w:after="0"/>
    </w:pPr>
  </w:style>
  <w:style w:type="paragraph" w:styleId="23">
    <w:name w:val="List Number 2"/>
    <w:basedOn w:val="a9"/>
    <w:rsid w:val="002826BE"/>
    <w:pPr>
      <w:ind w:left="851"/>
    </w:pPr>
  </w:style>
  <w:style w:type="character" w:styleId="aa">
    <w:name w:val="footnote reference"/>
    <w:basedOn w:val="a0"/>
    <w:rsid w:val="002826BE"/>
    <w:rPr>
      <w:b/>
      <w:position w:val="6"/>
      <w:sz w:val="16"/>
    </w:rPr>
  </w:style>
  <w:style w:type="paragraph" w:styleId="ab">
    <w:name w:val="footnote text"/>
    <w:basedOn w:val="a"/>
    <w:link w:val="ac"/>
    <w:rsid w:val="002826BE"/>
    <w:pPr>
      <w:keepLines/>
      <w:spacing w:after="0"/>
      <w:ind w:left="454" w:hanging="454"/>
    </w:pPr>
    <w:rPr>
      <w:sz w:val="16"/>
    </w:rPr>
  </w:style>
  <w:style w:type="character" w:customStyle="1" w:styleId="ac">
    <w:name w:val="脚注文本 字符"/>
    <w:basedOn w:val="a0"/>
    <w:link w:val="ab"/>
    <w:qFormat/>
    <w:rsid w:val="00411627"/>
    <w:rPr>
      <w:rFonts w:eastAsia="Times New Roman"/>
      <w:sz w:val="16"/>
    </w:rPr>
  </w:style>
  <w:style w:type="paragraph" w:styleId="24">
    <w:name w:val="List Bullet 2"/>
    <w:basedOn w:val="ad"/>
    <w:rsid w:val="002826BE"/>
    <w:pPr>
      <w:ind w:left="851"/>
    </w:pPr>
  </w:style>
  <w:style w:type="paragraph" w:styleId="32">
    <w:name w:val="List Bullet 3"/>
    <w:basedOn w:val="24"/>
    <w:rsid w:val="002826BE"/>
    <w:pPr>
      <w:ind w:left="1135"/>
    </w:pPr>
  </w:style>
  <w:style w:type="paragraph" w:styleId="a9">
    <w:name w:val="List Number"/>
    <w:basedOn w:val="a7"/>
    <w:rsid w:val="002826BE"/>
  </w:style>
  <w:style w:type="paragraph" w:styleId="21">
    <w:name w:val="List 2"/>
    <w:basedOn w:val="a7"/>
    <w:rsid w:val="002826BE"/>
    <w:pPr>
      <w:ind w:left="851"/>
    </w:pPr>
  </w:style>
  <w:style w:type="paragraph" w:styleId="31">
    <w:name w:val="List 3"/>
    <w:basedOn w:val="21"/>
    <w:rsid w:val="002826BE"/>
    <w:pPr>
      <w:ind w:left="1135"/>
    </w:pPr>
  </w:style>
  <w:style w:type="paragraph" w:styleId="41">
    <w:name w:val="List 4"/>
    <w:basedOn w:val="31"/>
    <w:rsid w:val="002826BE"/>
    <w:pPr>
      <w:ind w:left="1418"/>
    </w:pPr>
  </w:style>
  <w:style w:type="paragraph" w:styleId="51">
    <w:name w:val="List 5"/>
    <w:basedOn w:val="41"/>
    <w:rsid w:val="002826BE"/>
    <w:pPr>
      <w:ind w:left="1702"/>
    </w:pPr>
  </w:style>
  <w:style w:type="paragraph" w:styleId="a7">
    <w:name w:val="List"/>
    <w:basedOn w:val="a"/>
    <w:rsid w:val="002826BE"/>
    <w:pPr>
      <w:ind w:left="568" w:hanging="284"/>
    </w:pPr>
  </w:style>
  <w:style w:type="paragraph" w:styleId="ad">
    <w:name w:val="List Bullet"/>
    <w:basedOn w:val="a7"/>
    <w:rsid w:val="002826BE"/>
  </w:style>
  <w:style w:type="paragraph" w:styleId="42">
    <w:name w:val="List Bullet 4"/>
    <w:basedOn w:val="32"/>
    <w:rsid w:val="002826BE"/>
    <w:pPr>
      <w:ind w:left="1418"/>
    </w:pPr>
  </w:style>
  <w:style w:type="paragraph" w:styleId="52">
    <w:name w:val="List Bullet 5"/>
    <w:basedOn w:val="42"/>
    <w:rsid w:val="002826BE"/>
    <w:pPr>
      <w:ind w:left="1702"/>
    </w:pPr>
  </w:style>
  <w:style w:type="character" w:customStyle="1" w:styleId="20">
    <w:name w:val="标题 2 字符"/>
    <w:basedOn w:val="a0"/>
    <w:link w:val="2"/>
    <w:qFormat/>
    <w:rsid w:val="0047246C"/>
    <w:rPr>
      <w:rFonts w:ascii="Arial" w:eastAsia="Times New Roman" w:hAnsi="Arial"/>
      <w:sz w:val="32"/>
    </w:rPr>
  </w:style>
  <w:style w:type="character" w:customStyle="1" w:styleId="40">
    <w:name w:val="标题 4 字符"/>
    <w:basedOn w:val="a0"/>
    <w:link w:val="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10">
    <w:name w:val="标题 1 字符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50">
    <w:name w:val="标题 5 字符"/>
    <w:basedOn w:val="a0"/>
    <w:link w:val="5"/>
    <w:rsid w:val="00E82967"/>
    <w:rPr>
      <w:rFonts w:ascii="Arial" w:eastAsia="Times New Roman" w:hAnsi="Arial"/>
      <w:sz w:val="22"/>
    </w:rPr>
  </w:style>
  <w:style w:type="character" w:customStyle="1" w:styleId="60">
    <w:name w:val="标题 6 字符"/>
    <w:basedOn w:val="a0"/>
    <w:link w:val="6"/>
    <w:rsid w:val="00E82967"/>
    <w:rPr>
      <w:rFonts w:ascii="Arial" w:eastAsia="Times New Roman" w:hAnsi="Arial"/>
    </w:rPr>
  </w:style>
  <w:style w:type="character" w:customStyle="1" w:styleId="70">
    <w:name w:val="标题 7 字符"/>
    <w:basedOn w:val="a0"/>
    <w:link w:val="7"/>
    <w:rsid w:val="00E82967"/>
    <w:rPr>
      <w:rFonts w:ascii="Arial" w:eastAsia="Times New Roman" w:hAnsi="Arial"/>
    </w:rPr>
  </w:style>
  <w:style w:type="character" w:customStyle="1" w:styleId="80">
    <w:name w:val="标题 8 字符"/>
    <w:basedOn w:val="a0"/>
    <w:link w:val="8"/>
    <w:rsid w:val="00E82967"/>
    <w:rPr>
      <w:rFonts w:ascii="Arial" w:eastAsia="Times New Roman" w:hAnsi="Arial"/>
      <w:sz w:val="36"/>
    </w:rPr>
  </w:style>
  <w:style w:type="character" w:customStyle="1" w:styleId="90">
    <w:name w:val="标题 9 字符"/>
    <w:basedOn w:val="a0"/>
    <w:link w:val="9"/>
    <w:rsid w:val="00E82967"/>
    <w:rPr>
      <w:rFonts w:ascii="Arial" w:eastAsia="Times New Roman" w:hAnsi="Arial"/>
      <w:sz w:val="36"/>
    </w:rPr>
  </w:style>
  <w:style w:type="character" w:customStyle="1" w:styleId="a4">
    <w:name w:val="页眉 字符"/>
    <w:basedOn w:val="a0"/>
    <w:link w:val="a3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a6">
    <w:name w:val="页脚 字符"/>
    <w:basedOn w:val="a0"/>
    <w:link w:val="a5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e">
    <w:name w:val="annotation reference"/>
    <w:uiPriority w:val="99"/>
    <w:qFormat/>
    <w:rsid w:val="00E51EF0"/>
    <w:rPr>
      <w:sz w:val="16"/>
      <w:szCs w:val="16"/>
    </w:rPr>
  </w:style>
  <w:style w:type="character" w:customStyle="1" w:styleId="B3Char2">
    <w:name w:val="B3 Char2"/>
    <w:rsid w:val="00E51EF0"/>
    <w:rPr>
      <w:rFonts w:eastAsia="Times New Roman"/>
      <w:lang w:eastAsia="ja-JP"/>
    </w:rPr>
  </w:style>
  <w:style w:type="paragraph" w:styleId="af">
    <w:name w:val="Balloon Text"/>
    <w:basedOn w:val="a"/>
    <w:link w:val="af0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6"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6">
    <w:name w:val="正文文本 2 字符"/>
    <w:basedOn w:val="a0"/>
    <w:link w:val="25"/>
    <w:qFormat/>
    <w:rsid w:val="007A02BB"/>
    <w:rPr>
      <w:rFonts w:eastAsia="MS Mincho"/>
      <w:sz w:val="24"/>
      <w:lang w:eastAsia="en-US"/>
    </w:rPr>
  </w:style>
  <w:style w:type="character" w:styleId="af1">
    <w:name w:val="Emphasis"/>
    <w:rsid w:val="007A02BB"/>
    <w:rPr>
      <w:i/>
      <w:iCs/>
    </w:rPr>
  </w:style>
  <w:style w:type="paragraph" w:customStyle="1" w:styleId="b30">
    <w:name w:val="b3"/>
    <w:basedOn w:val="a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2">
    <w:name w:val="caption"/>
    <w:basedOn w:val="a"/>
    <w:next w:val="a"/>
    <w:uiPriority w:val="35"/>
    <w:unhideWhenUsed/>
    <w:rsid w:val="007714EB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rsid w:val="005333F2"/>
    <w:rPr>
      <w:b/>
      <w:bCs/>
    </w:rPr>
  </w:style>
  <w:style w:type="paragraph" w:styleId="af4">
    <w:name w:val="Document Map"/>
    <w:basedOn w:val="a"/>
    <w:link w:val="af5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af5">
    <w:name w:val="文档结构图 字符"/>
    <w:basedOn w:val="a0"/>
    <w:link w:val="af4"/>
    <w:rsid w:val="002C664D"/>
    <w:rPr>
      <w:rFonts w:ascii="Tahoma" w:hAnsi="Tahoma"/>
      <w:shd w:val="clear" w:color="auto" w:fill="000080"/>
      <w:lang w:eastAsia="en-US"/>
    </w:rPr>
  </w:style>
  <w:style w:type="paragraph" w:styleId="af6">
    <w:name w:val="annotation text"/>
    <w:basedOn w:val="a"/>
    <w:link w:val="af7"/>
    <w:uiPriority w:val="99"/>
    <w:unhideWhenUsed/>
    <w:rsid w:val="004C60F2"/>
    <w:pPr>
      <w:textAlignment w:val="auto"/>
    </w:pPr>
    <w:rPr>
      <w:lang w:val="x-none" w:eastAsia="x-none"/>
    </w:rPr>
  </w:style>
  <w:style w:type="character" w:customStyle="1" w:styleId="af7">
    <w:name w:val="批注文字 字符"/>
    <w:basedOn w:val="a0"/>
    <w:link w:val="af6"/>
    <w:uiPriority w:val="99"/>
    <w:qFormat/>
    <w:rsid w:val="004C60F2"/>
    <w:rPr>
      <w:rFonts w:eastAsia="Times New Roman"/>
      <w:lang w:val="x-none" w:eastAsia="x-none"/>
    </w:rPr>
  </w:style>
  <w:style w:type="paragraph" w:customStyle="1" w:styleId="3GPPAgreements">
    <w:name w:val="3GPP Agreements"/>
    <w:basedOn w:val="a"/>
    <w:link w:val="3GPPAgreementsChar"/>
    <w:rsid w:val="00FF60C0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FF60C0"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rsid w:val="00FF60C0"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uiPriority w:val="99"/>
    <w:rsid w:val="00FF60C0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a"/>
    <w:next w:val="a"/>
    <w:rsid w:val="00FF60C0"/>
    <w:pPr>
      <w:numPr>
        <w:numId w:val="11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rsid w:val="00FF60C0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FF60C0"/>
    <w:rPr>
      <w:rFonts w:eastAsia="MS Mincho"/>
      <w:i/>
      <w:noProof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rsid w:val="00FF60C0"/>
    <w:pPr>
      <w:numPr>
        <w:numId w:val="12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F60C0"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a"/>
    <w:rsid w:val="00FF60C0"/>
    <w:pPr>
      <w:numPr>
        <w:numId w:val="13"/>
      </w:numPr>
      <w:tabs>
        <w:tab w:val="left" w:pos="1701"/>
      </w:tabs>
    </w:pPr>
    <w:rPr>
      <w:rFonts w:eastAsia="宋体"/>
      <w:b/>
      <w:bCs/>
      <w:lang w:eastAsia="zh-CN"/>
    </w:rPr>
  </w:style>
  <w:style w:type="paragraph" w:customStyle="1" w:styleId="Observation-HW">
    <w:name w:val="Observation-HW"/>
    <w:basedOn w:val="a"/>
    <w:link w:val="Observation-HWChar"/>
    <w:qFormat/>
    <w:rsid w:val="00B42223"/>
    <w:pPr>
      <w:ind w:left="1558" w:hangingChars="776" w:hanging="1558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qFormat/>
    <w:rsid w:val="00B42223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rsid w:val="00FF60C0"/>
    <w:pPr>
      <w:numPr>
        <w:numId w:val="14"/>
      </w:numPr>
    </w:pPr>
    <w:rPr>
      <w:rFonts w:eastAsia="Malgun Gothic"/>
      <w:b/>
      <w:bCs/>
      <w:lang w:val="x-none" w:eastAsia="x-none"/>
    </w:rPr>
  </w:style>
  <w:style w:type="character" w:customStyle="1" w:styleId="ProposalChar">
    <w:name w:val="Proposal Char"/>
    <w:link w:val="Proposal"/>
    <w:rsid w:val="00FF60C0"/>
    <w:rPr>
      <w:b/>
      <w:bCs/>
      <w:lang w:val="x-none" w:eastAsia="x-none"/>
    </w:rPr>
  </w:style>
  <w:style w:type="paragraph" w:customStyle="1" w:styleId="Proposal-HW">
    <w:name w:val="Proposal-HW"/>
    <w:basedOn w:val="a"/>
    <w:link w:val="Proposal-HWChar"/>
    <w:qFormat/>
    <w:rsid w:val="00243C6F"/>
    <w:pPr>
      <w:ind w:left="1273" w:right="2" w:hangingChars="634" w:hanging="1273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qFormat/>
    <w:rsid w:val="00243C6F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rsid w:val="00FF60C0"/>
    <w:pPr>
      <w:numPr>
        <w:numId w:val="17"/>
      </w:numPr>
      <w:textAlignment w:val="auto"/>
    </w:pPr>
    <w:rPr>
      <w:lang w:val="x-none" w:eastAsia="x-none"/>
    </w:rPr>
  </w:style>
  <w:style w:type="character" w:customStyle="1" w:styleId="Recommend-1Char">
    <w:name w:val="Recommend-1 Char"/>
    <w:link w:val="Recommend-1"/>
    <w:rsid w:val="00FF60C0"/>
    <w:rPr>
      <w:rFonts w:eastAsia="Times New Roman"/>
      <w:lang w:val="x-none" w:eastAsia="x-none"/>
    </w:rPr>
  </w:style>
  <w:style w:type="paragraph" w:customStyle="1" w:styleId="Recommend-2">
    <w:name w:val="Recommend-2"/>
    <w:basedOn w:val="a"/>
    <w:rsid w:val="00FF60C0"/>
    <w:pPr>
      <w:numPr>
        <w:ilvl w:val="1"/>
        <w:numId w:val="17"/>
      </w:numPr>
      <w:textAlignment w:val="auto"/>
    </w:pPr>
    <w:rPr>
      <w:lang w:eastAsia="x-none"/>
    </w:rPr>
  </w:style>
  <w:style w:type="numbering" w:customStyle="1" w:styleId="Recommendation">
    <w:name w:val="Recommendation"/>
    <w:uiPriority w:val="99"/>
    <w:rsid w:val="00FF60C0"/>
    <w:pPr>
      <w:numPr>
        <w:numId w:val="15"/>
      </w:numPr>
    </w:pPr>
  </w:style>
  <w:style w:type="paragraph" w:customStyle="1" w:styleId="Sub-bulletofproposal">
    <w:name w:val="Sub-bullet of proposal"/>
    <w:basedOn w:val="af8"/>
    <w:link w:val="Sub-bulletofproposalChar"/>
    <w:qFormat/>
    <w:rsid w:val="00B42223"/>
    <w:pPr>
      <w:numPr>
        <w:numId w:val="18"/>
      </w:numPr>
      <w:overflowPunct/>
      <w:autoSpaceDE/>
      <w:autoSpaceDN/>
      <w:adjustRightInd/>
      <w:ind w:leftChars="567" w:left="1417" w:hangingChars="141" w:hanging="283"/>
      <w:textAlignment w:val="auto"/>
    </w:pPr>
    <w:rPr>
      <w:rFonts w:cs="Calibri"/>
      <w:b/>
      <w:lang w:eastAsia="en-GB"/>
    </w:rPr>
  </w:style>
  <w:style w:type="character" w:customStyle="1" w:styleId="Sub-bulletofproposalChar">
    <w:name w:val="Sub-bullet of proposal Char"/>
    <w:basedOn w:val="a0"/>
    <w:link w:val="Sub-bulletofproposal"/>
    <w:qFormat/>
    <w:rsid w:val="00B42223"/>
    <w:rPr>
      <w:rFonts w:eastAsia="Times New Roman" w:cs="Calibri"/>
      <w:b/>
      <w:lang w:eastAsia="en-GB"/>
    </w:rPr>
  </w:style>
  <w:style w:type="paragraph" w:styleId="af8">
    <w:name w:val="List Paragraph"/>
    <w:basedOn w:val="a"/>
    <w:link w:val="af9"/>
    <w:uiPriority w:val="34"/>
    <w:qFormat/>
    <w:rsid w:val="00FF60C0"/>
    <w:pPr>
      <w:ind w:firstLineChars="200" w:firstLine="420"/>
    </w:pPr>
  </w:style>
  <w:style w:type="paragraph" w:styleId="afa">
    <w:name w:val="annotation subject"/>
    <w:basedOn w:val="af6"/>
    <w:next w:val="af6"/>
    <w:link w:val="afb"/>
    <w:semiHidden/>
    <w:unhideWhenUsed/>
    <w:rsid w:val="00570345"/>
    <w:pPr>
      <w:textAlignment w:val="baseline"/>
    </w:pPr>
    <w:rPr>
      <w:b/>
      <w:bCs/>
      <w:lang w:val="en-GB" w:eastAsia="ja-JP"/>
    </w:rPr>
  </w:style>
  <w:style w:type="character" w:customStyle="1" w:styleId="afb">
    <w:name w:val="批注主题 字符"/>
    <w:basedOn w:val="af7"/>
    <w:link w:val="afa"/>
    <w:semiHidden/>
    <w:rsid w:val="00570345"/>
    <w:rPr>
      <w:rFonts w:eastAsia="Times New Roman"/>
      <w:b/>
      <w:bCs/>
      <w:lang w:val="x-none" w:eastAsia="x-none"/>
    </w:rPr>
  </w:style>
  <w:style w:type="table" w:styleId="afc">
    <w:name w:val="Table Grid"/>
    <w:basedOn w:val="a1"/>
    <w:uiPriority w:val="99"/>
    <w:qFormat/>
    <w:rsid w:val="006A0853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9">
    <w:name w:val="列表段落 字符"/>
    <w:link w:val="af8"/>
    <w:uiPriority w:val="34"/>
    <w:qFormat/>
    <w:rsid w:val="006C606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5003E0-4D1C-4ED2-B1F7-C4D806AA1D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E1E846-A9F1-4590-A756-17D87F45F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3GPP TS ab.cde</vt:lpstr>
    </vt:vector>
  </TitlesOfParts>
  <Manager/>
  <Company>Huawei Technologies Co.,Ltd.</Company>
  <LinksUpToDate>false</LinksUpToDate>
  <CharactersWithSpaces>2422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Huawei-Yulong</dc:creator>
  <cp:keywords/>
  <dc:description/>
  <cp:lastModifiedBy>Huawei-Yulong</cp:lastModifiedBy>
  <cp:revision>36</cp:revision>
  <dcterms:created xsi:type="dcterms:W3CDTF">2024-11-22T13:30:00Z</dcterms:created>
  <dcterms:modified xsi:type="dcterms:W3CDTF">2024-11-22T15:29:00Z</dcterms:modified>
  <cp:version>Template_v3.1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(3)9+adzfGoGIMbIITc6SNvJc+ErNvaLjzePJ/KxPKoemp5h/5lEhqikVMDd8Xc35tHMpVO1aeP
TA1X3iBwoNpX3WGWMgipQ6tl0qM828KyVhuVXIQfAQyUCnUCYAQ1bVtGd2U1cX5wWNTNW0fH
gcUgfrEGM/rvS4IRABEDF9SX4zSW/L6d8UfSOo1NTHagYIwMZlkzZcRUDxLufapZndXlwkGf
dL5HzKzh0PBSK48ObW</vt:lpwstr>
  </property>
  <property fmtid="{D5CDD505-2E9C-101B-9397-08002B2CF9AE}" pid="4" name="_2015_ms_pID_7253431">
    <vt:lpwstr>R03nAphZjfYozMLs/+afbDLW0NTz30MDTkZKTtRppbstLMQmAGVPrX
+jAVdvIOAQO5GxXjv3/vSNOuW92yIxhOUt1o11XLaZ+AVMIAqnBC0qDdzOzjUDOK0HkF9u2l
AZj5UzxtssAyTv9p+Xql1tRqASIn79EgO9YBxOcUKx5UsTprpztguIY8G9c8tWICpz7Clz/E
vsEiHG1AlLQA2CtC89xfsDbgiN6iihqGQ0Ye</vt:lpwstr>
  </property>
  <property fmtid="{D5CDD505-2E9C-101B-9397-08002B2CF9AE}" pid="5" name="_2015_ms_pID_7253432">
    <vt:lpwstr>Hg==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1730878262</vt:lpwstr>
  </property>
</Properties>
</file>